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1C8" w:rsidRPr="00DE4730" w:rsidRDefault="004251C8" w:rsidP="000264CF">
      <w:pPr>
        <w:autoSpaceDE w:val="0"/>
        <w:autoSpaceDN w:val="0"/>
        <w:adjustRightInd w:val="0"/>
        <w:spacing w:after="0"/>
        <w:rPr>
          <w:rFonts w:asciiTheme="minorHAnsi" w:hAnsiTheme="minorHAnsi" w:cs="LiberationSans-Bold"/>
          <w:b/>
          <w:bCs/>
          <w:lang w:val="cs-CZ"/>
        </w:rPr>
      </w:pPr>
      <w:r w:rsidRPr="00DE4730">
        <w:rPr>
          <w:rFonts w:asciiTheme="minorHAnsi" w:hAnsiTheme="minorHAnsi" w:cs="LiberationSans-Bold"/>
          <w:b/>
          <w:bCs/>
          <w:lang w:val="cs-CZ"/>
        </w:rPr>
        <w:t>Úřad městské části Praha 5</w:t>
      </w:r>
    </w:p>
    <w:p w:rsidR="004251C8" w:rsidRPr="00DE4730" w:rsidRDefault="004251C8" w:rsidP="000264CF">
      <w:pPr>
        <w:autoSpaceDE w:val="0"/>
        <w:autoSpaceDN w:val="0"/>
        <w:adjustRightInd w:val="0"/>
        <w:spacing w:after="0"/>
        <w:rPr>
          <w:rFonts w:asciiTheme="minorHAnsi" w:hAnsiTheme="minorHAnsi" w:cs="LiberationSans-Bold"/>
          <w:b/>
          <w:bCs/>
          <w:lang w:val="cs-CZ"/>
        </w:rPr>
      </w:pPr>
      <w:r w:rsidRPr="00DE4730">
        <w:rPr>
          <w:rFonts w:asciiTheme="minorHAnsi" w:hAnsiTheme="minorHAnsi" w:cs="LiberationSans-Bold"/>
          <w:b/>
          <w:bCs/>
          <w:lang w:val="cs-CZ"/>
        </w:rPr>
        <w:t>odbor stavební a infrastruktury</w:t>
      </w:r>
    </w:p>
    <w:p w:rsidR="004251C8" w:rsidRPr="00DE4730" w:rsidRDefault="004251C8" w:rsidP="000264CF">
      <w:pPr>
        <w:autoSpaceDE w:val="0"/>
        <w:autoSpaceDN w:val="0"/>
        <w:adjustRightInd w:val="0"/>
        <w:spacing w:after="0"/>
        <w:rPr>
          <w:rFonts w:asciiTheme="minorHAnsi" w:hAnsiTheme="minorHAnsi" w:cs="LiberationSans"/>
          <w:b/>
          <w:lang w:val="cs-CZ"/>
        </w:rPr>
      </w:pPr>
      <w:r w:rsidRPr="00DE4730">
        <w:rPr>
          <w:rFonts w:asciiTheme="minorHAnsi" w:hAnsiTheme="minorHAnsi" w:cs="LiberationSans"/>
          <w:b/>
          <w:lang w:val="cs-CZ"/>
        </w:rPr>
        <w:t>nám. 14. října 1381/4</w:t>
      </w:r>
    </w:p>
    <w:p w:rsidR="004251C8" w:rsidRPr="00DE4730" w:rsidRDefault="004251C8" w:rsidP="000264CF">
      <w:pPr>
        <w:autoSpaceDE w:val="0"/>
        <w:autoSpaceDN w:val="0"/>
        <w:adjustRightInd w:val="0"/>
        <w:spacing w:after="0"/>
        <w:rPr>
          <w:rFonts w:asciiTheme="minorHAnsi" w:hAnsiTheme="minorHAnsi" w:cs="LiberationSans"/>
          <w:b/>
          <w:lang w:val="cs-CZ"/>
        </w:rPr>
      </w:pPr>
      <w:r w:rsidRPr="00DE4730">
        <w:rPr>
          <w:rFonts w:asciiTheme="minorHAnsi" w:hAnsiTheme="minorHAnsi" w:cs="LiberationSans"/>
          <w:b/>
          <w:lang w:val="cs-CZ"/>
        </w:rPr>
        <w:t>150 22 Praha 5</w:t>
      </w:r>
    </w:p>
    <w:p w:rsidR="004251C8" w:rsidRPr="00DE4730" w:rsidRDefault="004251C8" w:rsidP="000264CF">
      <w:pPr>
        <w:spacing w:after="0"/>
        <w:ind w:left="5580"/>
        <w:rPr>
          <w:rFonts w:asciiTheme="minorHAnsi" w:hAnsiTheme="minorHAnsi" w:cs="LiberationSans"/>
          <w:lang w:val="cs-CZ"/>
        </w:rPr>
      </w:pPr>
    </w:p>
    <w:p w:rsidR="004251C8" w:rsidRPr="00DE4730" w:rsidRDefault="004251C8" w:rsidP="000264CF">
      <w:pPr>
        <w:spacing w:after="0"/>
        <w:rPr>
          <w:rFonts w:asciiTheme="minorHAnsi" w:hAnsiTheme="minorHAnsi" w:cs="LiberationSans"/>
          <w:lang w:val="cs-CZ"/>
        </w:rPr>
      </w:pPr>
      <w:r w:rsidRPr="00DE4730">
        <w:rPr>
          <w:rFonts w:asciiTheme="minorHAnsi" w:hAnsiTheme="minorHAnsi" w:cs="LiberationSans"/>
          <w:lang w:val="cs-CZ"/>
        </w:rPr>
        <w:t xml:space="preserve">V Praze dne </w:t>
      </w:r>
      <w:r w:rsidR="000F01F1" w:rsidRPr="00DE4730">
        <w:rPr>
          <w:rFonts w:asciiTheme="minorHAnsi" w:hAnsiTheme="minorHAnsi" w:cs="LiberationSans"/>
          <w:lang w:val="cs-CZ"/>
        </w:rPr>
        <w:t>14</w:t>
      </w:r>
      <w:r w:rsidRPr="00DE4730">
        <w:rPr>
          <w:rFonts w:asciiTheme="minorHAnsi" w:hAnsiTheme="minorHAnsi" w:cs="LiberationSans"/>
          <w:lang w:val="cs-CZ"/>
        </w:rPr>
        <w:t xml:space="preserve">. </w:t>
      </w:r>
      <w:r w:rsidR="00BA24DD" w:rsidRPr="00DE4730">
        <w:rPr>
          <w:rFonts w:asciiTheme="minorHAnsi" w:hAnsiTheme="minorHAnsi" w:cs="LiberationSans"/>
          <w:lang w:val="cs-CZ"/>
        </w:rPr>
        <w:t>února</w:t>
      </w:r>
      <w:r w:rsidR="00305E3B" w:rsidRPr="00DE4730">
        <w:rPr>
          <w:rFonts w:asciiTheme="minorHAnsi" w:hAnsiTheme="minorHAnsi" w:cs="LiberationSans"/>
          <w:lang w:val="cs-CZ"/>
        </w:rPr>
        <w:t xml:space="preserve"> 201</w:t>
      </w:r>
      <w:r w:rsidR="00A053D6" w:rsidRPr="00DE4730">
        <w:rPr>
          <w:rFonts w:asciiTheme="minorHAnsi" w:hAnsiTheme="minorHAnsi" w:cs="LiberationSans"/>
          <w:lang w:val="cs-CZ"/>
        </w:rPr>
        <w:t>7</w:t>
      </w:r>
    </w:p>
    <w:p w:rsidR="00135407" w:rsidRPr="00DE4730" w:rsidRDefault="00135407" w:rsidP="000264CF">
      <w:pPr>
        <w:pStyle w:val="Normlnweb1"/>
        <w:tabs>
          <w:tab w:val="right" w:pos="2610"/>
          <w:tab w:val="left" w:pos="2880"/>
          <w:tab w:val="left" w:pos="3240"/>
        </w:tabs>
        <w:spacing w:before="0" w:after="0" w:line="276" w:lineRule="auto"/>
        <w:rPr>
          <w:rFonts w:asciiTheme="minorHAnsi" w:eastAsia="Times New Roman" w:hAnsiTheme="minorHAnsi"/>
          <w:sz w:val="22"/>
          <w:szCs w:val="22"/>
          <w:lang w:eastAsia="ar-SA"/>
        </w:rPr>
      </w:pPr>
    </w:p>
    <w:p w:rsidR="00135407" w:rsidRPr="00DE4730" w:rsidRDefault="00135407" w:rsidP="000264CF">
      <w:pPr>
        <w:pStyle w:val="Normlnweb1"/>
        <w:tabs>
          <w:tab w:val="right" w:pos="2610"/>
          <w:tab w:val="left" w:pos="2880"/>
          <w:tab w:val="left" w:pos="3240"/>
        </w:tabs>
        <w:spacing w:before="0" w:after="0" w:line="276" w:lineRule="auto"/>
        <w:rPr>
          <w:rFonts w:asciiTheme="minorHAnsi" w:eastAsia="Times New Roman" w:hAnsiTheme="minorHAnsi"/>
          <w:sz w:val="22"/>
          <w:szCs w:val="22"/>
          <w:lang w:eastAsia="ar-SA"/>
        </w:rPr>
      </w:pPr>
    </w:p>
    <w:p w:rsidR="00DE4730" w:rsidRPr="00DE4730" w:rsidRDefault="00DE4730" w:rsidP="008D45A9">
      <w:pPr>
        <w:pStyle w:val="Normlnweb1"/>
        <w:tabs>
          <w:tab w:val="left" w:pos="1134"/>
          <w:tab w:val="right" w:pos="2610"/>
          <w:tab w:val="left" w:pos="2880"/>
          <w:tab w:val="left" w:pos="3240"/>
        </w:tabs>
        <w:spacing w:before="0" w:after="0" w:line="276" w:lineRule="auto"/>
        <w:ind w:left="1134" w:hanging="1134"/>
        <w:rPr>
          <w:rFonts w:asciiTheme="minorHAnsi" w:hAnsiTheme="minorHAnsi"/>
          <w:sz w:val="22"/>
          <w:szCs w:val="22"/>
        </w:rPr>
      </w:pPr>
      <w:r>
        <w:rPr>
          <w:rFonts w:asciiTheme="minorHAnsi" w:eastAsia="Times New Roman" w:hAnsiTheme="minorHAnsi"/>
          <w:sz w:val="22"/>
          <w:szCs w:val="22"/>
          <w:lang w:eastAsia="ar-SA"/>
        </w:rPr>
        <w:t>Účastníci</w:t>
      </w:r>
      <w:r w:rsidR="00135407" w:rsidRPr="00DE4730">
        <w:rPr>
          <w:rFonts w:asciiTheme="minorHAnsi" w:eastAsia="Times New Roman" w:hAnsiTheme="minorHAnsi"/>
          <w:sz w:val="22"/>
          <w:szCs w:val="22"/>
          <w:lang w:eastAsia="ar-SA"/>
        </w:rPr>
        <w:t>:</w:t>
      </w:r>
      <w:r w:rsidR="00135407" w:rsidRPr="00DE4730">
        <w:rPr>
          <w:rFonts w:asciiTheme="minorHAnsi" w:eastAsia="Times New Roman" w:hAnsiTheme="minorHAnsi"/>
          <w:sz w:val="22"/>
          <w:szCs w:val="22"/>
          <w:lang w:eastAsia="ar-SA"/>
        </w:rPr>
        <w:tab/>
      </w:r>
      <w:r w:rsidR="00135407" w:rsidRPr="00DE4730">
        <w:rPr>
          <w:rFonts w:asciiTheme="minorHAnsi" w:eastAsia="Times New Roman" w:hAnsiTheme="minorHAnsi"/>
          <w:sz w:val="22"/>
          <w:szCs w:val="22"/>
          <w:lang w:eastAsia="ar-SA"/>
        </w:rPr>
        <w:tab/>
      </w:r>
      <w:r w:rsidR="008D45A9" w:rsidRPr="00822C79">
        <w:rPr>
          <w:rFonts w:asciiTheme="minorHAnsi" w:eastAsia="Times New Roman" w:hAnsiTheme="minorHAnsi"/>
          <w:sz w:val="22"/>
          <w:szCs w:val="22"/>
          <w:highlight w:val="yellow"/>
          <w:lang w:val="en-US" w:eastAsia="ar-SA"/>
        </w:rPr>
        <w:t>[</w:t>
      </w:r>
      <w:proofErr w:type="spellStart"/>
      <w:r w:rsidR="008D45A9" w:rsidRPr="00822C79">
        <w:rPr>
          <w:rFonts w:asciiTheme="minorHAnsi" w:eastAsia="Times New Roman" w:hAnsiTheme="minorHAnsi"/>
          <w:sz w:val="22"/>
          <w:szCs w:val="22"/>
          <w:highlight w:val="yellow"/>
          <w:lang w:val="en-US" w:eastAsia="ar-SA"/>
        </w:rPr>
        <w:t>jm</w:t>
      </w:r>
      <w:r w:rsidR="008D45A9" w:rsidRPr="00822C79">
        <w:rPr>
          <w:rFonts w:asciiTheme="minorHAnsi" w:eastAsia="Times New Roman" w:hAnsiTheme="minorHAnsi"/>
          <w:sz w:val="22"/>
          <w:szCs w:val="22"/>
          <w:highlight w:val="yellow"/>
          <w:lang w:eastAsia="ar-SA"/>
        </w:rPr>
        <w:t>éno</w:t>
      </w:r>
      <w:proofErr w:type="spellEnd"/>
      <w:r w:rsidR="008D45A9" w:rsidRPr="00822C79">
        <w:rPr>
          <w:rFonts w:asciiTheme="minorHAnsi" w:eastAsia="Times New Roman" w:hAnsiTheme="minorHAnsi"/>
          <w:sz w:val="22"/>
          <w:szCs w:val="22"/>
          <w:highlight w:val="yellow"/>
          <w:lang w:eastAsia="ar-SA"/>
        </w:rPr>
        <w:t xml:space="preserve"> a příjmení</w:t>
      </w:r>
      <w:r w:rsidR="008D45A9" w:rsidRPr="00822C79">
        <w:rPr>
          <w:rFonts w:asciiTheme="minorHAnsi" w:eastAsia="Times New Roman" w:hAnsiTheme="minorHAnsi"/>
          <w:sz w:val="22"/>
          <w:szCs w:val="22"/>
          <w:highlight w:val="yellow"/>
          <w:lang w:val="en-US" w:eastAsia="ar-SA"/>
        </w:rPr>
        <w:t>]</w:t>
      </w:r>
      <w:r w:rsidR="008D45A9">
        <w:rPr>
          <w:rFonts w:asciiTheme="minorHAnsi" w:eastAsia="Times New Roman" w:hAnsiTheme="minorHAnsi"/>
          <w:sz w:val="22"/>
          <w:szCs w:val="22"/>
          <w:lang w:val="en-US" w:eastAsia="ar-SA"/>
        </w:rPr>
        <w:t xml:space="preserve">, </w:t>
      </w:r>
      <w:r w:rsidRPr="00DE4730">
        <w:rPr>
          <w:rFonts w:asciiTheme="minorHAnsi" w:hAnsiTheme="minorHAnsi"/>
          <w:sz w:val="22"/>
          <w:szCs w:val="22"/>
        </w:rPr>
        <w:t xml:space="preserve">dat. </w:t>
      </w:r>
      <w:proofErr w:type="gramStart"/>
      <w:r w:rsidRPr="00DE4730">
        <w:rPr>
          <w:rFonts w:asciiTheme="minorHAnsi" w:hAnsiTheme="minorHAnsi"/>
          <w:sz w:val="22"/>
          <w:szCs w:val="22"/>
        </w:rPr>
        <w:t>nar.</w:t>
      </w:r>
      <w:proofErr w:type="gramEnd"/>
      <w:r w:rsidRPr="00DE4730">
        <w:rPr>
          <w:rFonts w:asciiTheme="minorHAnsi" w:hAnsiTheme="minorHAnsi"/>
          <w:sz w:val="22"/>
          <w:szCs w:val="22"/>
        </w:rPr>
        <w:t xml:space="preserve"> </w:t>
      </w:r>
      <w:r w:rsidR="00822C79" w:rsidRPr="00822C79">
        <w:rPr>
          <w:rFonts w:asciiTheme="minorHAnsi" w:eastAsia="Times New Roman" w:hAnsiTheme="minorHAnsi"/>
          <w:sz w:val="22"/>
          <w:szCs w:val="22"/>
          <w:highlight w:val="yellow"/>
          <w:lang w:val="en-US" w:eastAsia="ar-SA"/>
        </w:rPr>
        <w:t>[</w:t>
      </w:r>
      <w:r w:rsidR="00822C79">
        <w:rPr>
          <w:rFonts w:asciiTheme="minorHAnsi" w:eastAsia="Times New Roman" w:hAnsiTheme="minorHAnsi"/>
          <w:sz w:val="22"/>
          <w:szCs w:val="22"/>
          <w:highlight w:val="yellow"/>
          <w:lang w:val="en-US" w:eastAsia="ar-SA"/>
        </w:rPr>
        <w:t>X</w:t>
      </w:r>
      <w:r w:rsidR="00822C79" w:rsidRPr="00822C79">
        <w:rPr>
          <w:rFonts w:asciiTheme="minorHAnsi" w:eastAsia="Times New Roman" w:hAnsiTheme="minorHAnsi"/>
          <w:sz w:val="22"/>
          <w:szCs w:val="22"/>
          <w:highlight w:val="yellow"/>
          <w:lang w:val="en-US" w:eastAsia="ar-SA"/>
        </w:rPr>
        <w:t>]</w:t>
      </w:r>
      <w:r w:rsidRPr="00DE4730">
        <w:rPr>
          <w:rFonts w:asciiTheme="minorHAnsi" w:hAnsiTheme="minorHAnsi"/>
          <w:sz w:val="22"/>
          <w:szCs w:val="22"/>
        </w:rPr>
        <w:t>, byt č. 1145/</w:t>
      </w:r>
      <w:r w:rsidR="00822C79" w:rsidRPr="00822C79">
        <w:rPr>
          <w:rFonts w:asciiTheme="minorHAnsi" w:eastAsia="Times New Roman" w:hAnsiTheme="minorHAnsi"/>
          <w:sz w:val="22"/>
          <w:szCs w:val="22"/>
          <w:highlight w:val="yellow"/>
          <w:lang w:val="en-US" w:eastAsia="ar-SA"/>
        </w:rPr>
        <w:t>[</w:t>
      </w:r>
      <w:r w:rsidR="00822C79">
        <w:rPr>
          <w:rFonts w:asciiTheme="minorHAnsi" w:eastAsia="Times New Roman" w:hAnsiTheme="minorHAnsi"/>
          <w:sz w:val="22"/>
          <w:szCs w:val="22"/>
          <w:highlight w:val="yellow"/>
          <w:lang w:val="en-US" w:eastAsia="ar-SA"/>
        </w:rPr>
        <w:t>X</w:t>
      </w:r>
      <w:r w:rsidR="00822C79" w:rsidRPr="00822C79">
        <w:rPr>
          <w:rFonts w:asciiTheme="minorHAnsi" w:eastAsia="Times New Roman" w:hAnsiTheme="minorHAnsi"/>
          <w:sz w:val="22"/>
          <w:szCs w:val="22"/>
          <w:highlight w:val="yellow"/>
          <w:lang w:val="en-US" w:eastAsia="ar-SA"/>
        </w:rPr>
        <w:t>]</w:t>
      </w:r>
    </w:p>
    <w:p w:rsidR="00DE4730" w:rsidRPr="00DE4730" w:rsidRDefault="00DE4730" w:rsidP="00DE4730">
      <w:pPr>
        <w:spacing w:after="0"/>
        <w:ind w:left="1418" w:hanging="284"/>
        <w:rPr>
          <w:rFonts w:asciiTheme="minorHAnsi" w:hAnsiTheme="minorHAnsi"/>
          <w:lang w:val="cs-CZ"/>
        </w:rPr>
      </w:pPr>
      <w:r w:rsidRPr="00DE4730">
        <w:rPr>
          <w:rFonts w:asciiTheme="minorHAnsi" w:hAnsiTheme="minorHAnsi"/>
          <w:lang w:val="cs-CZ"/>
        </w:rPr>
        <w:t>b</w:t>
      </w:r>
      <w:r w:rsidRPr="00DE4730">
        <w:rPr>
          <w:rFonts w:asciiTheme="minorHAnsi" w:hAnsiTheme="minorHAnsi"/>
          <w:lang w:val="cs-CZ"/>
        </w:rPr>
        <w:t xml:space="preserve">ydliště </w:t>
      </w:r>
      <w:r w:rsidR="00822C79" w:rsidRPr="00822C79">
        <w:rPr>
          <w:rFonts w:asciiTheme="minorHAnsi" w:eastAsia="Times New Roman" w:hAnsiTheme="minorHAnsi"/>
          <w:highlight w:val="yellow"/>
          <w:lang w:eastAsia="ar-SA"/>
        </w:rPr>
        <w:t>[</w:t>
      </w:r>
      <w:r w:rsidR="00822C79">
        <w:rPr>
          <w:rFonts w:asciiTheme="minorHAnsi" w:eastAsia="Times New Roman" w:hAnsiTheme="minorHAnsi"/>
          <w:highlight w:val="yellow"/>
          <w:lang w:eastAsia="ar-SA"/>
        </w:rPr>
        <w:t>X</w:t>
      </w:r>
      <w:r w:rsidR="00822C79" w:rsidRPr="00822C79">
        <w:rPr>
          <w:rFonts w:asciiTheme="minorHAnsi" w:eastAsia="Times New Roman" w:hAnsiTheme="minorHAnsi"/>
          <w:highlight w:val="yellow"/>
          <w:lang w:eastAsia="ar-SA"/>
        </w:rPr>
        <w:t>]</w:t>
      </w:r>
    </w:p>
    <w:p w:rsidR="00DE4730" w:rsidRPr="00DE4730" w:rsidRDefault="00DE4730" w:rsidP="000264CF">
      <w:pPr>
        <w:pStyle w:val="Normlnweb1"/>
        <w:tabs>
          <w:tab w:val="left" w:pos="1134"/>
          <w:tab w:val="right" w:pos="2610"/>
          <w:tab w:val="left" w:pos="2880"/>
          <w:tab w:val="left" w:pos="3240"/>
        </w:tabs>
        <w:spacing w:before="0" w:after="0" w:line="276" w:lineRule="auto"/>
        <w:rPr>
          <w:rFonts w:asciiTheme="minorHAnsi" w:hAnsiTheme="minorHAnsi"/>
          <w:sz w:val="22"/>
          <w:szCs w:val="22"/>
          <w:shd w:val="clear" w:color="auto" w:fill="FFFFFF"/>
        </w:rPr>
      </w:pPr>
    </w:p>
    <w:p w:rsidR="00135407" w:rsidRPr="00DE4730" w:rsidRDefault="00135407" w:rsidP="000264CF">
      <w:pPr>
        <w:spacing w:after="0"/>
        <w:rPr>
          <w:rFonts w:asciiTheme="minorHAnsi" w:hAnsiTheme="minorHAnsi" w:cs="LiberationSans"/>
          <w:lang w:val="cs-CZ"/>
        </w:rPr>
      </w:pPr>
    </w:p>
    <w:p w:rsidR="000264CF" w:rsidRPr="00DE4730" w:rsidRDefault="000264CF" w:rsidP="000264CF">
      <w:pPr>
        <w:spacing w:after="0"/>
        <w:rPr>
          <w:rFonts w:asciiTheme="minorHAnsi" w:hAnsiTheme="minorHAnsi" w:cs="LiberationSans"/>
          <w:lang w:val="cs-CZ"/>
        </w:rPr>
      </w:pPr>
    </w:p>
    <w:p w:rsidR="000264CF" w:rsidRPr="00DE4730" w:rsidRDefault="000264CF" w:rsidP="000264CF">
      <w:pPr>
        <w:spacing w:after="0"/>
        <w:rPr>
          <w:rFonts w:asciiTheme="minorHAnsi" w:hAnsiTheme="minorHAnsi" w:cs="LiberationSans"/>
          <w:lang w:val="cs-CZ"/>
        </w:rPr>
      </w:pPr>
    </w:p>
    <w:p w:rsidR="000264CF" w:rsidRPr="00DE4730" w:rsidRDefault="000264CF" w:rsidP="000264CF">
      <w:pPr>
        <w:spacing w:after="0"/>
        <w:rPr>
          <w:rFonts w:asciiTheme="minorHAnsi" w:hAnsiTheme="minorHAnsi" w:cs="LiberationSans"/>
          <w:lang w:val="cs-CZ"/>
        </w:rPr>
      </w:pPr>
    </w:p>
    <w:p w:rsidR="000264CF" w:rsidRPr="00DE4730" w:rsidRDefault="000264CF" w:rsidP="000264CF">
      <w:pPr>
        <w:spacing w:after="0"/>
        <w:rPr>
          <w:rFonts w:asciiTheme="minorHAnsi" w:hAnsiTheme="minorHAnsi" w:cs="LiberationSans"/>
          <w:lang w:val="cs-CZ"/>
        </w:rPr>
      </w:pPr>
    </w:p>
    <w:p w:rsidR="000264CF" w:rsidRPr="00DE4730" w:rsidRDefault="000264CF" w:rsidP="000264CF">
      <w:pPr>
        <w:spacing w:after="0"/>
        <w:rPr>
          <w:rFonts w:asciiTheme="minorHAnsi" w:hAnsiTheme="minorHAnsi" w:cs="LiberationSans"/>
          <w:lang w:val="cs-CZ"/>
        </w:rPr>
      </w:pPr>
    </w:p>
    <w:p w:rsidR="000264CF" w:rsidRPr="00DE4730" w:rsidRDefault="000264CF" w:rsidP="000264CF">
      <w:pPr>
        <w:spacing w:after="0"/>
        <w:rPr>
          <w:rFonts w:asciiTheme="minorHAnsi" w:hAnsiTheme="minorHAnsi" w:cs="LiberationSans"/>
          <w:lang w:val="cs-CZ"/>
        </w:rPr>
      </w:pPr>
    </w:p>
    <w:p w:rsidR="000264CF" w:rsidRPr="00DE4730" w:rsidRDefault="000264CF" w:rsidP="000264CF">
      <w:pPr>
        <w:spacing w:after="0"/>
        <w:rPr>
          <w:rFonts w:asciiTheme="minorHAnsi" w:hAnsiTheme="minorHAnsi" w:cs="LiberationSans"/>
          <w:lang w:val="cs-CZ"/>
        </w:rPr>
      </w:pPr>
    </w:p>
    <w:p w:rsidR="000264CF" w:rsidRPr="00DE4730" w:rsidRDefault="000264CF" w:rsidP="000264CF">
      <w:pPr>
        <w:spacing w:after="0"/>
        <w:rPr>
          <w:rFonts w:asciiTheme="minorHAnsi" w:hAnsiTheme="minorHAnsi" w:cs="LiberationSans"/>
          <w:lang w:val="cs-CZ"/>
        </w:rPr>
      </w:pPr>
    </w:p>
    <w:p w:rsidR="000264CF" w:rsidRPr="00DE4730" w:rsidRDefault="000264CF" w:rsidP="000264CF">
      <w:pPr>
        <w:spacing w:after="0"/>
        <w:rPr>
          <w:rFonts w:asciiTheme="minorHAnsi" w:hAnsiTheme="minorHAnsi" w:cs="LiberationSans"/>
          <w:lang w:val="cs-CZ"/>
        </w:rPr>
      </w:pPr>
    </w:p>
    <w:p w:rsidR="000264CF" w:rsidRPr="00DE4730" w:rsidRDefault="000264CF" w:rsidP="000264CF">
      <w:pPr>
        <w:spacing w:after="0"/>
        <w:rPr>
          <w:rFonts w:asciiTheme="minorHAnsi" w:hAnsiTheme="minorHAnsi" w:cs="LiberationSans"/>
          <w:lang w:val="cs-CZ"/>
        </w:rPr>
      </w:pPr>
    </w:p>
    <w:p w:rsidR="000264CF" w:rsidRPr="00DE4730" w:rsidRDefault="000264CF" w:rsidP="000264CF">
      <w:pPr>
        <w:spacing w:after="0"/>
        <w:rPr>
          <w:rFonts w:asciiTheme="minorHAnsi" w:hAnsiTheme="minorHAnsi" w:cs="LiberationSans"/>
          <w:lang w:val="cs-CZ"/>
        </w:rPr>
      </w:pPr>
    </w:p>
    <w:p w:rsidR="000264CF" w:rsidRPr="00DE4730" w:rsidRDefault="00810B99" w:rsidP="000264CF">
      <w:pPr>
        <w:pStyle w:val="Odstavecseseznamem"/>
        <w:spacing w:line="276" w:lineRule="auto"/>
        <w:ind w:left="0"/>
        <w:jc w:val="center"/>
        <w:rPr>
          <w:rFonts w:asciiTheme="minorHAnsi" w:hAnsiTheme="minorHAnsi" w:cs="LiberationSans-Bold"/>
          <w:b/>
          <w:bCs/>
          <w:caps/>
          <w:sz w:val="22"/>
          <w:szCs w:val="22"/>
        </w:rPr>
      </w:pPr>
      <w:r w:rsidRPr="00DE4730">
        <w:rPr>
          <w:rFonts w:asciiTheme="minorHAnsi" w:hAnsiTheme="minorHAnsi" w:cs="LiberationSans-Bold"/>
          <w:b/>
          <w:bCs/>
          <w:caps/>
          <w:sz w:val="22"/>
          <w:szCs w:val="22"/>
        </w:rPr>
        <w:t xml:space="preserve">Vyjádření účastníka řízení </w:t>
      </w:r>
    </w:p>
    <w:p w:rsidR="004251C8" w:rsidRPr="00DE4730" w:rsidRDefault="00810B99" w:rsidP="000264CF">
      <w:pPr>
        <w:pStyle w:val="Odstavecseseznamem"/>
        <w:spacing w:line="276" w:lineRule="auto"/>
        <w:ind w:left="0"/>
        <w:jc w:val="center"/>
        <w:rPr>
          <w:rFonts w:asciiTheme="minorHAnsi" w:hAnsiTheme="minorHAnsi" w:cs="LiberationSans-Bold"/>
          <w:b/>
          <w:bCs/>
          <w:caps/>
          <w:sz w:val="22"/>
          <w:szCs w:val="22"/>
        </w:rPr>
      </w:pPr>
      <w:r w:rsidRPr="00DE4730">
        <w:rPr>
          <w:rFonts w:asciiTheme="minorHAnsi" w:hAnsiTheme="minorHAnsi" w:cs="LiberationSans-Bold"/>
          <w:b/>
          <w:bCs/>
          <w:caps/>
          <w:sz w:val="22"/>
          <w:szCs w:val="22"/>
        </w:rPr>
        <w:t>k </w:t>
      </w:r>
      <w:r w:rsidR="004251C8" w:rsidRPr="00DE4730">
        <w:rPr>
          <w:rFonts w:asciiTheme="minorHAnsi" w:hAnsiTheme="minorHAnsi" w:cs="LiberationSans-Bold"/>
          <w:b/>
          <w:bCs/>
          <w:caps/>
          <w:sz w:val="22"/>
          <w:szCs w:val="22"/>
        </w:rPr>
        <w:t>územní</w:t>
      </w:r>
      <w:r w:rsidR="00305E3B" w:rsidRPr="00DE4730">
        <w:rPr>
          <w:rFonts w:asciiTheme="minorHAnsi" w:hAnsiTheme="minorHAnsi" w:cs="LiberationSans-Bold"/>
          <w:b/>
          <w:bCs/>
          <w:caps/>
          <w:sz w:val="22"/>
          <w:szCs w:val="22"/>
        </w:rPr>
        <w:t>mu</w:t>
      </w:r>
      <w:r w:rsidR="004251C8" w:rsidRPr="00DE4730">
        <w:rPr>
          <w:rFonts w:asciiTheme="minorHAnsi" w:hAnsiTheme="minorHAnsi" w:cs="LiberationSans-Bold"/>
          <w:b/>
          <w:bCs/>
          <w:caps/>
          <w:sz w:val="22"/>
          <w:szCs w:val="22"/>
        </w:rPr>
        <w:t xml:space="preserve"> </w:t>
      </w:r>
      <w:r w:rsidR="00305E3B" w:rsidRPr="00DE4730">
        <w:rPr>
          <w:rFonts w:asciiTheme="minorHAnsi" w:hAnsiTheme="minorHAnsi" w:cs="LiberationSans-Bold"/>
          <w:b/>
          <w:bCs/>
          <w:caps/>
          <w:sz w:val="22"/>
          <w:szCs w:val="22"/>
        </w:rPr>
        <w:t xml:space="preserve">řízení </w:t>
      </w:r>
      <w:r w:rsidR="004251C8" w:rsidRPr="00DE4730">
        <w:rPr>
          <w:rFonts w:asciiTheme="minorHAnsi" w:hAnsiTheme="minorHAnsi" w:cs="LiberationSans-Bold"/>
          <w:b/>
          <w:bCs/>
          <w:caps/>
          <w:sz w:val="22"/>
          <w:szCs w:val="22"/>
        </w:rPr>
        <w:t xml:space="preserve">„BARRANDOV KASKÁDY </w:t>
      </w:r>
      <w:r w:rsidR="00A053D6" w:rsidRPr="00DE4730">
        <w:rPr>
          <w:rFonts w:asciiTheme="minorHAnsi" w:hAnsiTheme="minorHAnsi" w:cs="LiberationSans-Bold"/>
          <w:b/>
          <w:bCs/>
          <w:caps/>
          <w:sz w:val="22"/>
          <w:szCs w:val="22"/>
        </w:rPr>
        <w:t>1.</w:t>
      </w:r>
      <w:r w:rsidR="001315E2" w:rsidRPr="00DE4730">
        <w:rPr>
          <w:rFonts w:asciiTheme="minorHAnsi" w:hAnsiTheme="minorHAnsi" w:cs="LiberationSans-Bold"/>
          <w:b/>
          <w:bCs/>
          <w:caps/>
          <w:sz w:val="22"/>
          <w:szCs w:val="22"/>
        </w:rPr>
        <w:t xml:space="preserve"> </w:t>
      </w:r>
      <w:r w:rsidR="004251C8" w:rsidRPr="00DE4730">
        <w:rPr>
          <w:rFonts w:asciiTheme="minorHAnsi" w:hAnsiTheme="minorHAnsi" w:cs="LiberationSans-Bold"/>
          <w:b/>
          <w:bCs/>
          <w:caps/>
          <w:sz w:val="22"/>
          <w:szCs w:val="22"/>
        </w:rPr>
        <w:t xml:space="preserve">etapa </w:t>
      </w:r>
      <w:r w:rsidR="00305E3B" w:rsidRPr="00DE4730">
        <w:rPr>
          <w:rFonts w:asciiTheme="minorHAnsi" w:hAnsiTheme="minorHAnsi" w:cs="LiberationSans-Bold"/>
          <w:b/>
          <w:bCs/>
          <w:caps/>
          <w:sz w:val="22"/>
          <w:szCs w:val="22"/>
        </w:rPr>
        <w:t>– objekty</w:t>
      </w:r>
      <w:r w:rsidR="00A053D6" w:rsidRPr="00DE4730">
        <w:rPr>
          <w:rFonts w:asciiTheme="minorHAnsi" w:hAnsiTheme="minorHAnsi" w:cs="LiberationSans-Bold"/>
          <w:b/>
          <w:bCs/>
          <w:caps/>
          <w:sz w:val="22"/>
          <w:szCs w:val="22"/>
        </w:rPr>
        <w:t xml:space="preserve"> F,G,H,I</w:t>
      </w:r>
      <w:r w:rsidR="00305E3B" w:rsidRPr="00DE4730">
        <w:rPr>
          <w:rFonts w:asciiTheme="minorHAnsi" w:hAnsiTheme="minorHAnsi" w:cs="LiberationSans-Bold"/>
          <w:b/>
          <w:bCs/>
          <w:caps/>
          <w:sz w:val="22"/>
          <w:szCs w:val="22"/>
        </w:rPr>
        <w:t>“</w:t>
      </w:r>
      <w:r w:rsidR="004251C8" w:rsidRPr="00DE4730">
        <w:rPr>
          <w:rFonts w:asciiTheme="minorHAnsi" w:hAnsiTheme="minorHAnsi" w:cs="LiberationSans-Bold"/>
          <w:b/>
          <w:bCs/>
          <w:caps/>
          <w:sz w:val="22"/>
          <w:szCs w:val="22"/>
        </w:rPr>
        <w:t xml:space="preserve"> v </w:t>
      </w:r>
      <w:proofErr w:type="gramStart"/>
      <w:r w:rsidR="004251C8" w:rsidRPr="00DE4730">
        <w:rPr>
          <w:rFonts w:asciiTheme="minorHAnsi" w:hAnsiTheme="minorHAnsi" w:cs="LiberationSans-Bold"/>
          <w:b/>
          <w:bCs/>
          <w:caps/>
          <w:sz w:val="22"/>
          <w:szCs w:val="22"/>
        </w:rPr>
        <w:t>k.ú.</w:t>
      </w:r>
      <w:proofErr w:type="gramEnd"/>
      <w:r w:rsidR="004251C8" w:rsidRPr="00DE4730">
        <w:rPr>
          <w:rFonts w:asciiTheme="minorHAnsi" w:hAnsiTheme="minorHAnsi" w:cs="LiberationSans-Bold"/>
          <w:b/>
          <w:bCs/>
          <w:caps/>
          <w:sz w:val="22"/>
          <w:szCs w:val="22"/>
        </w:rPr>
        <w:t xml:space="preserve"> Hlubočepy</w:t>
      </w:r>
    </w:p>
    <w:p w:rsidR="00135407" w:rsidRPr="00DE4730" w:rsidRDefault="00135407" w:rsidP="000264CF">
      <w:pPr>
        <w:spacing w:after="0"/>
        <w:jc w:val="center"/>
        <w:rPr>
          <w:rFonts w:asciiTheme="minorHAnsi" w:hAnsiTheme="minorHAnsi" w:cs="LiberationSans-Bold"/>
          <w:b/>
          <w:bCs/>
          <w:caps/>
          <w:lang w:val="cs-CZ"/>
        </w:rPr>
      </w:pPr>
      <w:r w:rsidRPr="00DE4730">
        <w:rPr>
          <w:rFonts w:asciiTheme="minorHAnsi" w:hAnsiTheme="minorHAnsi" w:cs="LiberationSans-Bold"/>
          <w:b/>
          <w:bCs/>
          <w:caps/>
          <w:lang w:val="cs-CZ"/>
        </w:rPr>
        <w:br w:type="page"/>
      </w:r>
    </w:p>
    <w:p w:rsidR="00607C08" w:rsidRPr="00DE4730" w:rsidRDefault="00607C08" w:rsidP="000264CF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asciiTheme="minorHAnsi" w:hAnsiTheme="minorHAnsi" w:cs="LiberationSans"/>
          <w:b/>
          <w:sz w:val="22"/>
          <w:szCs w:val="22"/>
        </w:rPr>
      </w:pPr>
      <w:r w:rsidRPr="00DE4730">
        <w:rPr>
          <w:rFonts w:asciiTheme="minorHAnsi" w:hAnsiTheme="minorHAnsi" w:cs="LiberationSans"/>
          <w:b/>
          <w:sz w:val="22"/>
          <w:szCs w:val="22"/>
        </w:rPr>
        <w:lastRenderedPageBreak/>
        <w:t>Dosavadní průběh řízení</w:t>
      </w:r>
    </w:p>
    <w:p w:rsidR="00607C08" w:rsidRPr="00DE4730" w:rsidRDefault="00607C08" w:rsidP="000264CF">
      <w:pPr>
        <w:pStyle w:val="Odstavecseseznamem"/>
        <w:autoSpaceDE w:val="0"/>
        <w:autoSpaceDN w:val="0"/>
        <w:adjustRightInd w:val="0"/>
        <w:spacing w:line="276" w:lineRule="auto"/>
        <w:ind w:left="1287"/>
        <w:jc w:val="both"/>
        <w:rPr>
          <w:rFonts w:asciiTheme="minorHAnsi" w:hAnsiTheme="minorHAnsi" w:cs="LiberationSans"/>
          <w:sz w:val="22"/>
          <w:szCs w:val="22"/>
        </w:rPr>
      </w:pPr>
    </w:p>
    <w:p w:rsidR="004251C8" w:rsidRPr="00DE4730" w:rsidRDefault="004251C8" w:rsidP="000264CF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Theme="minorHAnsi" w:hAnsiTheme="minorHAnsi" w:cs="LiberationSans"/>
          <w:sz w:val="22"/>
          <w:szCs w:val="22"/>
        </w:rPr>
      </w:pPr>
      <w:r w:rsidRPr="00DE4730">
        <w:rPr>
          <w:rFonts w:asciiTheme="minorHAnsi" w:hAnsiTheme="minorHAnsi" w:cs="LiberationSans"/>
          <w:sz w:val="22"/>
          <w:szCs w:val="22"/>
        </w:rPr>
        <w:t xml:space="preserve">Dne </w:t>
      </w:r>
      <w:r w:rsidR="00305E3B" w:rsidRPr="00DE4730">
        <w:rPr>
          <w:rFonts w:asciiTheme="minorHAnsi" w:hAnsiTheme="minorHAnsi" w:cs="LiberationSans"/>
          <w:sz w:val="22"/>
          <w:szCs w:val="22"/>
        </w:rPr>
        <w:t>1</w:t>
      </w:r>
      <w:r w:rsidR="00A053D6" w:rsidRPr="00DE4730">
        <w:rPr>
          <w:rFonts w:asciiTheme="minorHAnsi" w:hAnsiTheme="minorHAnsi" w:cs="LiberationSans"/>
          <w:sz w:val="22"/>
          <w:szCs w:val="22"/>
        </w:rPr>
        <w:t>1</w:t>
      </w:r>
      <w:r w:rsidRPr="00DE4730">
        <w:rPr>
          <w:rFonts w:asciiTheme="minorHAnsi" w:hAnsiTheme="minorHAnsi" w:cs="LiberationSans"/>
          <w:sz w:val="22"/>
          <w:szCs w:val="22"/>
        </w:rPr>
        <w:t>.</w:t>
      </w:r>
      <w:r w:rsidR="00135407" w:rsidRPr="00DE4730">
        <w:rPr>
          <w:rFonts w:asciiTheme="minorHAnsi" w:hAnsiTheme="minorHAnsi" w:cs="LiberationSans"/>
          <w:sz w:val="22"/>
          <w:szCs w:val="22"/>
        </w:rPr>
        <w:t xml:space="preserve"> </w:t>
      </w:r>
      <w:r w:rsidR="00A053D6" w:rsidRPr="00DE4730">
        <w:rPr>
          <w:rFonts w:asciiTheme="minorHAnsi" w:hAnsiTheme="minorHAnsi" w:cs="LiberationSans"/>
          <w:sz w:val="22"/>
          <w:szCs w:val="22"/>
        </w:rPr>
        <w:t>8</w:t>
      </w:r>
      <w:r w:rsidRPr="00DE4730">
        <w:rPr>
          <w:rFonts w:asciiTheme="minorHAnsi" w:hAnsiTheme="minorHAnsi" w:cs="LiberationSans"/>
          <w:sz w:val="22"/>
          <w:szCs w:val="22"/>
        </w:rPr>
        <w:t>. 201</w:t>
      </w:r>
      <w:r w:rsidR="00A053D6" w:rsidRPr="00DE4730">
        <w:rPr>
          <w:rFonts w:asciiTheme="minorHAnsi" w:hAnsiTheme="minorHAnsi" w:cs="LiberationSans"/>
          <w:sz w:val="22"/>
          <w:szCs w:val="22"/>
        </w:rPr>
        <w:t>6</w:t>
      </w:r>
      <w:r w:rsidRPr="00DE4730">
        <w:rPr>
          <w:rFonts w:asciiTheme="minorHAnsi" w:hAnsiTheme="minorHAnsi" w:cs="LiberationSans"/>
          <w:sz w:val="22"/>
          <w:szCs w:val="22"/>
        </w:rPr>
        <w:t xml:space="preserve"> </w:t>
      </w:r>
      <w:r w:rsidR="00305E3B" w:rsidRPr="00DE4730">
        <w:rPr>
          <w:rFonts w:asciiTheme="minorHAnsi" w:hAnsiTheme="minorHAnsi" w:cs="LiberationSans"/>
          <w:sz w:val="22"/>
          <w:szCs w:val="22"/>
        </w:rPr>
        <w:t>zahájil Úřad městské části Praha 5, odbor stavební a infrastruk</w:t>
      </w:r>
      <w:r w:rsidR="00135407" w:rsidRPr="00DE4730">
        <w:rPr>
          <w:rFonts w:asciiTheme="minorHAnsi" w:hAnsiTheme="minorHAnsi" w:cs="LiberationSans"/>
          <w:sz w:val="22"/>
          <w:szCs w:val="22"/>
        </w:rPr>
        <w:t>tury (dále jen „</w:t>
      </w:r>
      <w:r w:rsidR="00135407" w:rsidRPr="00DE4730">
        <w:rPr>
          <w:rFonts w:asciiTheme="minorHAnsi" w:hAnsiTheme="minorHAnsi" w:cs="LiberationSans"/>
          <w:b/>
          <w:sz w:val="22"/>
          <w:szCs w:val="22"/>
        </w:rPr>
        <w:t>S</w:t>
      </w:r>
      <w:r w:rsidR="00305E3B" w:rsidRPr="00DE4730">
        <w:rPr>
          <w:rFonts w:asciiTheme="minorHAnsi" w:hAnsiTheme="minorHAnsi" w:cs="LiberationSans"/>
          <w:b/>
          <w:sz w:val="22"/>
          <w:szCs w:val="22"/>
        </w:rPr>
        <w:t>tavební úřad</w:t>
      </w:r>
      <w:r w:rsidR="00305E3B" w:rsidRPr="00DE4730">
        <w:rPr>
          <w:rFonts w:asciiTheme="minorHAnsi" w:hAnsiTheme="minorHAnsi" w:cs="LiberationSans"/>
          <w:sz w:val="22"/>
          <w:szCs w:val="22"/>
        </w:rPr>
        <w:t>“)</w:t>
      </w:r>
      <w:r w:rsidR="00135407" w:rsidRPr="00DE4730">
        <w:rPr>
          <w:rFonts w:asciiTheme="minorHAnsi" w:hAnsiTheme="minorHAnsi" w:cs="LiberationSans"/>
          <w:sz w:val="22"/>
          <w:szCs w:val="22"/>
        </w:rPr>
        <w:t xml:space="preserve"> </w:t>
      </w:r>
      <w:r w:rsidR="00305E3B" w:rsidRPr="00DE4730">
        <w:rPr>
          <w:rFonts w:asciiTheme="minorHAnsi" w:hAnsiTheme="minorHAnsi" w:cs="LiberationSans"/>
          <w:sz w:val="22"/>
          <w:szCs w:val="22"/>
        </w:rPr>
        <w:t xml:space="preserve">řízení o vydání územního rozhodnutí o umístění stavby „BARRANDOV KASKÁDY </w:t>
      </w:r>
      <w:r w:rsidR="00A053D6" w:rsidRPr="00DE4730">
        <w:rPr>
          <w:rFonts w:asciiTheme="minorHAnsi" w:hAnsiTheme="minorHAnsi" w:cs="LiberationSans"/>
          <w:sz w:val="22"/>
          <w:szCs w:val="22"/>
        </w:rPr>
        <w:t>1.</w:t>
      </w:r>
      <w:r w:rsidR="00607C08" w:rsidRPr="00DE4730">
        <w:rPr>
          <w:rFonts w:asciiTheme="minorHAnsi" w:hAnsiTheme="minorHAnsi" w:cs="LiberationSans"/>
          <w:sz w:val="22"/>
          <w:szCs w:val="22"/>
        </w:rPr>
        <w:t xml:space="preserve"> </w:t>
      </w:r>
      <w:r w:rsidR="00305E3B" w:rsidRPr="00DE4730">
        <w:rPr>
          <w:rFonts w:asciiTheme="minorHAnsi" w:hAnsiTheme="minorHAnsi" w:cs="LiberationSans"/>
          <w:sz w:val="22"/>
          <w:szCs w:val="22"/>
        </w:rPr>
        <w:t xml:space="preserve">etapa – objekty </w:t>
      </w:r>
      <w:r w:rsidR="00A053D6" w:rsidRPr="00DE4730">
        <w:rPr>
          <w:rFonts w:asciiTheme="minorHAnsi" w:hAnsiTheme="minorHAnsi" w:cs="LiberationSans"/>
          <w:sz w:val="22"/>
          <w:szCs w:val="22"/>
        </w:rPr>
        <w:t>F,G,H,I</w:t>
      </w:r>
      <w:r w:rsidR="00B62B1B" w:rsidRPr="00DE4730">
        <w:rPr>
          <w:rFonts w:asciiTheme="minorHAnsi" w:hAnsiTheme="minorHAnsi" w:cs="LiberationSans"/>
          <w:sz w:val="22"/>
          <w:szCs w:val="22"/>
        </w:rPr>
        <w:t>“</w:t>
      </w:r>
      <w:r w:rsidR="00305E3B" w:rsidRPr="00DE4730">
        <w:rPr>
          <w:rFonts w:asciiTheme="minorHAnsi" w:hAnsiTheme="minorHAnsi" w:cs="LiberationSans"/>
          <w:sz w:val="22"/>
          <w:szCs w:val="22"/>
        </w:rPr>
        <w:t xml:space="preserve"> (dále jen „</w:t>
      </w:r>
      <w:r w:rsidR="00607C08" w:rsidRPr="00DE4730">
        <w:rPr>
          <w:rFonts w:asciiTheme="minorHAnsi" w:hAnsiTheme="minorHAnsi" w:cs="LiberationSans"/>
          <w:b/>
          <w:sz w:val="22"/>
          <w:szCs w:val="22"/>
        </w:rPr>
        <w:t>S</w:t>
      </w:r>
      <w:r w:rsidR="00305E3B" w:rsidRPr="00DE4730">
        <w:rPr>
          <w:rFonts w:asciiTheme="minorHAnsi" w:hAnsiTheme="minorHAnsi" w:cs="LiberationSans"/>
          <w:b/>
          <w:sz w:val="22"/>
          <w:szCs w:val="22"/>
        </w:rPr>
        <w:t>tavba</w:t>
      </w:r>
      <w:r w:rsidR="00305E3B" w:rsidRPr="00DE4730">
        <w:rPr>
          <w:rFonts w:asciiTheme="minorHAnsi" w:hAnsiTheme="minorHAnsi" w:cs="LiberationSans"/>
          <w:sz w:val="22"/>
          <w:szCs w:val="22"/>
        </w:rPr>
        <w:t>“)</w:t>
      </w:r>
      <w:r w:rsidR="00B62B1B" w:rsidRPr="00DE4730">
        <w:rPr>
          <w:rFonts w:asciiTheme="minorHAnsi" w:hAnsiTheme="minorHAnsi" w:cs="LiberationSans"/>
          <w:sz w:val="22"/>
          <w:szCs w:val="22"/>
        </w:rPr>
        <w:t xml:space="preserve"> na základě žádosti, kterou </w:t>
      </w:r>
      <w:r w:rsidR="00305E3B" w:rsidRPr="00DE4730">
        <w:rPr>
          <w:rFonts w:asciiTheme="minorHAnsi" w:hAnsiTheme="minorHAnsi" w:cs="LiberationSans"/>
          <w:sz w:val="22"/>
          <w:szCs w:val="22"/>
        </w:rPr>
        <w:t xml:space="preserve">podala </w:t>
      </w:r>
      <w:r w:rsidRPr="00DE4730">
        <w:rPr>
          <w:rFonts w:asciiTheme="minorHAnsi" w:hAnsiTheme="minorHAnsi" w:cs="LiberationSans"/>
          <w:sz w:val="22"/>
          <w:szCs w:val="22"/>
        </w:rPr>
        <w:t xml:space="preserve">společnost FINEP BARRANDOV ZÁPAD </w:t>
      </w:r>
      <w:proofErr w:type="spellStart"/>
      <w:proofErr w:type="gramStart"/>
      <w:r w:rsidRPr="00DE4730">
        <w:rPr>
          <w:rFonts w:asciiTheme="minorHAnsi" w:hAnsiTheme="minorHAnsi" w:cs="LiberationSans"/>
          <w:sz w:val="22"/>
          <w:szCs w:val="22"/>
        </w:rPr>
        <w:t>k.s.</w:t>
      </w:r>
      <w:proofErr w:type="gramEnd"/>
      <w:r w:rsidRPr="00DE4730">
        <w:rPr>
          <w:rFonts w:asciiTheme="minorHAnsi" w:hAnsiTheme="minorHAnsi" w:cs="LiberationSans"/>
          <w:sz w:val="22"/>
          <w:szCs w:val="22"/>
        </w:rPr>
        <w:t>,se</w:t>
      </w:r>
      <w:proofErr w:type="spellEnd"/>
      <w:r w:rsidRPr="00DE4730">
        <w:rPr>
          <w:rFonts w:asciiTheme="minorHAnsi" w:hAnsiTheme="minorHAnsi" w:cs="LiberationSans"/>
          <w:sz w:val="22"/>
          <w:szCs w:val="22"/>
        </w:rPr>
        <w:t xml:space="preserve"> sídlem Praha 1, Václavské nám</w:t>
      </w:r>
      <w:r w:rsidR="00607C08" w:rsidRPr="00DE4730">
        <w:rPr>
          <w:rFonts w:asciiTheme="minorHAnsi" w:hAnsiTheme="minorHAnsi" w:cs="LiberationSans"/>
          <w:sz w:val="22"/>
          <w:szCs w:val="22"/>
        </w:rPr>
        <w:t>. 1/846, PSČ 110 00 (dále jen "</w:t>
      </w:r>
      <w:r w:rsidR="00607C08" w:rsidRPr="00DE4730">
        <w:rPr>
          <w:rFonts w:asciiTheme="minorHAnsi" w:hAnsiTheme="minorHAnsi" w:cs="LiberationSans"/>
          <w:b/>
          <w:sz w:val="22"/>
          <w:szCs w:val="22"/>
        </w:rPr>
        <w:t>Ž</w:t>
      </w:r>
      <w:r w:rsidRPr="00DE4730">
        <w:rPr>
          <w:rFonts w:asciiTheme="minorHAnsi" w:hAnsiTheme="minorHAnsi" w:cs="LiberationSans"/>
          <w:b/>
          <w:sz w:val="22"/>
          <w:szCs w:val="22"/>
        </w:rPr>
        <w:t>adatel</w:t>
      </w:r>
      <w:r w:rsidRPr="00DE4730">
        <w:rPr>
          <w:rFonts w:asciiTheme="minorHAnsi" w:hAnsiTheme="minorHAnsi" w:cs="LiberationSans"/>
          <w:sz w:val="22"/>
          <w:szCs w:val="22"/>
        </w:rPr>
        <w:t>")</w:t>
      </w:r>
      <w:r w:rsidR="00607C08" w:rsidRPr="00DE4730">
        <w:rPr>
          <w:rFonts w:asciiTheme="minorHAnsi" w:hAnsiTheme="minorHAnsi" w:cs="LiberationSans"/>
          <w:sz w:val="22"/>
          <w:szCs w:val="22"/>
        </w:rPr>
        <w:t>.</w:t>
      </w:r>
      <w:r w:rsidRPr="00DE4730">
        <w:rPr>
          <w:rFonts w:asciiTheme="minorHAnsi" w:hAnsiTheme="minorHAnsi" w:cs="LiberationSans"/>
          <w:sz w:val="22"/>
          <w:szCs w:val="22"/>
        </w:rPr>
        <w:t xml:space="preserve"> </w:t>
      </w:r>
    </w:p>
    <w:p w:rsidR="004251C8" w:rsidRPr="00DE4730" w:rsidRDefault="004251C8" w:rsidP="000264CF">
      <w:pPr>
        <w:autoSpaceDE w:val="0"/>
        <w:autoSpaceDN w:val="0"/>
        <w:adjustRightInd w:val="0"/>
        <w:spacing w:after="0"/>
        <w:rPr>
          <w:rFonts w:asciiTheme="minorHAnsi" w:hAnsiTheme="minorHAnsi" w:cs="LiberationSans"/>
          <w:lang w:val="cs-CZ"/>
        </w:rPr>
      </w:pPr>
    </w:p>
    <w:p w:rsidR="00607C08" w:rsidRPr="00DE4730" w:rsidRDefault="00810B99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 w:cs="LiberationSans"/>
          <w:sz w:val="22"/>
          <w:szCs w:val="22"/>
        </w:rPr>
      </w:pPr>
      <w:r w:rsidRPr="00DE4730">
        <w:rPr>
          <w:rFonts w:asciiTheme="minorHAnsi" w:hAnsiTheme="minorHAnsi" w:cs="LiberationSans"/>
          <w:sz w:val="22"/>
          <w:szCs w:val="22"/>
        </w:rPr>
        <w:t xml:space="preserve">Dne </w:t>
      </w:r>
      <w:r w:rsidR="00A053D6" w:rsidRPr="00DE4730">
        <w:rPr>
          <w:rFonts w:asciiTheme="minorHAnsi" w:hAnsiTheme="minorHAnsi" w:cs="LiberationSans"/>
          <w:sz w:val="22"/>
          <w:szCs w:val="22"/>
        </w:rPr>
        <w:t>27</w:t>
      </w:r>
      <w:r w:rsidRPr="00DE4730">
        <w:rPr>
          <w:rFonts w:asciiTheme="minorHAnsi" w:hAnsiTheme="minorHAnsi" w:cs="LiberationSans"/>
          <w:sz w:val="22"/>
          <w:szCs w:val="22"/>
        </w:rPr>
        <w:t>.</w:t>
      </w:r>
      <w:r w:rsidR="00A053D6" w:rsidRPr="00DE4730">
        <w:rPr>
          <w:rFonts w:asciiTheme="minorHAnsi" w:hAnsiTheme="minorHAnsi" w:cs="LiberationSans"/>
          <w:sz w:val="22"/>
          <w:szCs w:val="22"/>
        </w:rPr>
        <w:t>12</w:t>
      </w:r>
      <w:r w:rsidRPr="00DE4730">
        <w:rPr>
          <w:rFonts w:asciiTheme="minorHAnsi" w:hAnsiTheme="minorHAnsi" w:cs="LiberationSans"/>
          <w:sz w:val="22"/>
          <w:szCs w:val="22"/>
        </w:rPr>
        <w:t xml:space="preserve">. 2016 bylo na úřední desce shora nadepsaného </w:t>
      </w:r>
      <w:r w:rsidR="00607C08" w:rsidRPr="00DE4730">
        <w:rPr>
          <w:rFonts w:asciiTheme="minorHAnsi" w:hAnsiTheme="minorHAnsi" w:cs="LiberationSans"/>
          <w:sz w:val="22"/>
          <w:szCs w:val="22"/>
        </w:rPr>
        <w:t>S</w:t>
      </w:r>
      <w:r w:rsidRPr="00DE4730">
        <w:rPr>
          <w:rFonts w:asciiTheme="minorHAnsi" w:hAnsiTheme="minorHAnsi" w:cs="LiberationSans"/>
          <w:sz w:val="22"/>
          <w:szCs w:val="22"/>
        </w:rPr>
        <w:t xml:space="preserve">tavebního úřadu zveřejněno usnesení Úřadu městské části Praha 5, </w:t>
      </w:r>
      <w:r w:rsidR="005969FB" w:rsidRPr="00DE4730">
        <w:rPr>
          <w:rFonts w:asciiTheme="minorHAnsi" w:hAnsiTheme="minorHAnsi" w:cs="LiberationSans"/>
          <w:sz w:val="22"/>
          <w:szCs w:val="22"/>
        </w:rPr>
        <w:t>odbor S</w:t>
      </w:r>
      <w:r w:rsidRPr="00DE4730">
        <w:rPr>
          <w:rFonts w:asciiTheme="minorHAnsi" w:hAnsiTheme="minorHAnsi" w:cs="LiberationSans"/>
          <w:sz w:val="22"/>
          <w:szCs w:val="22"/>
        </w:rPr>
        <w:t xml:space="preserve">tavební </w:t>
      </w:r>
      <w:r w:rsidR="005969FB" w:rsidRPr="00DE4730">
        <w:rPr>
          <w:rFonts w:asciiTheme="minorHAnsi" w:hAnsiTheme="minorHAnsi" w:cs="LiberationSans"/>
          <w:sz w:val="22"/>
          <w:szCs w:val="22"/>
        </w:rPr>
        <w:t>úřad</w:t>
      </w:r>
      <w:r w:rsidRPr="00DE4730">
        <w:rPr>
          <w:rFonts w:asciiTheme="minorHAnsi" w:hAnsiTheme="minorHAnsi" w:cs="LiberationSans"/>
          <w:sz w:val="22"/>
          <w:szCs w:val="22"/>
        </w:rPr>
        <w:t xml:space="preserve"> ze dne 1</w:t>
      </w:r>
      <w:r w:rsidR="005969FB" w:rsidRPr="00DE4730">
        <w:rPr>
          <w:rFonts w:asciiTheme="minorHAnsi" w:hAnsiTheme="minorHAnsi" w:cs="LiberationSans"/>
          <w:sz w:val="22"/>
          <w:szCs w:val="22"/>
        </w:rPr>
        <w:t>4</w:t>
      </w:r>
      <w:r w:rsidRPr="00DE4730">
        <w:rPr>
          <w:rFonts w:asciiTheme="minorHAnsi" w:hAnsiTheme="minorHAnsi" w:cs="LiberationSans"/>
          <w:sz w:val="22"/>
          <w:szCs w:val="22"/>
        </w:rPr>
        <w:t>. 1</w:t>
      </w:r>
      <w:r w:rsidR="005969FB" w:rsidRPr="00DE4730">
        <w:rPr>
          <w:rFonts w:asciiTheme="minorHAnsi" w:hAnsiTheme="minorHAnsi" w:cs="LiberationSans"/>
          <w:sz w:val="22"/>
          <w:szCs w:val="22"/>
        </w:rPr>
        <w:t>2</w:t>
      </w:r>
      <w:r w:rsidRPr="00DE4730">
        <w:rPr>
          <w:rFonts w:asciiTheme="minorHAnsi" w:hAnsiTheme="minorHAnsi" w:cs="LiberationSans"/>
          <w:sz w:val="22"/>
          <w:szCs w:val="22"/>
        </w:rPr>
        <w:t xml:space="preserve">. 2016, </w:t>
      </w:r>
      <w:proofErr w:type="gramStart"/>
      <w:r w:rsidRPr="00DE4730">
        <w:rPr>
          <w:rFonts w:asciiTheme="minorHAnsi" w:hAnsiTheme="minorHAnsi" w:cs="LiberationSans"/>
          <w:sz w:val="22"/>
          <w:szCs w:val="22"/>
        </w:rPr>
        <w:t>č.j.</w:t>
      </w:r>
      <w:proofErr w:type="gramEnd"/>
      <w:r w:rsidRPr="00DE4730">
        <w:rPr>
          <w:rFonts w:asciiTheme="minorHAnsi" w:hAnsiTheme="minorHAnsi" w:cs="LiberationSans"/>
          <w:sz w:val="22"/>
          <w:szCs w:val="22"/>
        </w:rPr>
        <w:t xml:space="preserve"> </w:t>
      </w:r>
      <w:r w:rsidR="005969FB" w:rsidRPr="00DE4730">
        <w:rPr>
          <w:rFonts w:asciiTheme="minorHAnsi" w:hAnsiTheme="minorHAnsi" w:cs="LiberationSans"/>
          <w:sz w:val="22"/>
          <w:szCs w:val="22"/>
        </w:rPr>
        <w:t>MC05 63745/2016</w:t>
      </w:r>
      <w:r w:rsidRPr="00DE4730">
        <w:rPr>
          <w:rFonts w:asciiTheme="minorHAnsi" w:hAnsiTheme="minorHAnsi" w:cs="LiberationSans"/>
          <w:sz w:val="22"/>
          <w:szCs w:val="22"/>
        </w:rPr>
        <w:t xml:space="preserve">, kterým </w:t>
      </w:r>
      <w:r w:rsidR="005969FB" w:rsidRPr="00DE4730">
        <w:rPr>
          <w:rFonts w:asciiTheme="minorHAnsi" w:hAnsiTheme="minorHAnsi" w:cs="LiberationSans"/>
          <w:sz w:val="22"/>
          <w:szCs w:val="22"/>
        </w:rPr>
        <w:t>je oznámeno zahájení stavebního řízení</w:t>
      </w:r>
      <w:r w:rsidRPr="00DE4730">
        <w:rPr>
          <w:rFonts w:asciiTheme="minorHAnsi" w:hAnsiTheme="minorHAnsi" w:cs="LiberationSans"/>
          <w:sz w:val="22"/>
          <w:szCs w:val="22"/>
        </w:rPr>
        <w:t>.</w:t>
      </w:r>
    </w:p>
    <w:p w:rsidR="00607C08" w:rsidRPr="00DE4730" w:rsidRDefault="00607C08" w:rsidP="000264CF">
      <w:pPr>
        <w:pStyle w:val="Odstavecseseznamem"/>
        <w:spacing w:line="276" w:lineRule="auto"/>
        <w:rPr>
          <w:rFonts w:asciiTheme="minorHAnsi" w:hAnsiTheme="minorHAnsi" w:cs="LiberationSans"/>
          <w:sz w:val="22"/>
          <w:szCs w:val="22"/>
        </w:rPr>
      </w:pPr>
    </w:p>
    <w:p w:rsidR="004251C8" w:rsidRPr="00DE4730" w:rsidRDefault="004251C8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 w:cs="LiberationSans"/>
          <w:sz w:val="22"/>
          <w:szCs w:val="22"/>
        </w:rPr>
      </w:pPr>
      <w:r w:rsidRPr="00DE4730">
        <w:rPr>
          <w:rFonts w:asciiTheme="minorHAnsi" w:hAnsiTheme="minorHAnsi" w:cs="LiberationSans"/>
          <w:sz w:val="22"/>
          <w:szCs w:val="22"/>
        </w:rPr>
        <w:t>Jako účastní</w:t>
      </w:r>
      <w:r w:rsidR="00FD23A7" w:rsidRPr="00DE4730">
        <w:rPr>
          <w:rFonts w:asciiTheme="minorHAnsi" w:hAnsiTheme="minorHAnsi" w:cs="LiberationSans"/>
          <w:sz w:val="22"/>
          <w:szCs w:val="22"/>
        </w:rPr>
        <w:t>ci</w:t>
      </w:r>
      <w:r w:rsidRPr="00DE4730">
        <w:rPr>
          <w:rFonts w:asciiTheme="minorHAnsi" w:hAnsiTheme="minorHAnsi" w:cs="LiberationSans"/>
          <w:sz w:val="22"/>
          <w:szCs w:val="22"/>
        </w:rPr>
        <w:t xml:space="preserve"> předmětného územního řízení </w:t>
      </w:r>
      <w:r w:rsidR="002163F3" w:rsidRPr="00DE4730">
        <w:rPr>
          <w:rFonts w:asciiTheme="minorHAnsi" w:hAnsiTheme="minorHAnsi" w:cs="LiberationSans"/>
          <w:sz w:val="22"/>
          <w:szCs w:val="22"/>
        </w:rPr>
        <w:t>podávám</w:t>
      </w:r>
      <w:r w:rsidR="00FD23A7" w:rsidRPr="00DE4730">
        <w:rPr>
          <w:rFonts w:asciiTheme="minorHAnsi" w:hAnsiTheme="minorHAnsi" w:cs="LiberationSans"/>
          <w:sz w:val="22"/>
          <w:szCs w:val="22"/>
        </w:rPr>
        <w:t>e</w:t>
      </w:r>
      <w:r w:rsidR="002163F3" w:rsidRPr="00DE4730">
        <w:rPr>
          <w:rFonts w:asciiTheme="minorHAnsi" w:hAnsiTheme="minorHAnsi" w:cs="LiberationSans"/>
          <w:sz w:val="22"/>
          <w:szCs w:val="22"/>
        </w:rPr>
        <w:t xml:space="preserve"> </w:t>
      </w:r>
      <w:r w:rsidR="00810B99" w:rsidRPr="00DE4730">
        <w:rPr>
          <w:rFonts w:asciiTheme="minorHAnsi" w:hAnsiTheme="minorHAnsi" w:cs="LiberationSans"/>
          <w:sz w:val="22"/>
          <w:szCs w:val="22"/>
        </w:rPr>
        <w:t xml:space="preserve">proto ve stanovené lhůtě </w:t>
      </w:r>
      <w:r w:rsidR="00074B78" w:rsidRPr="00DE4730">
        <w:rPr>
          <w:rFonts w:asciiTheme="minorHAnsi" w:hAnsiTheme="minorHAnsi" w:cs="LiberationSans"/>
          <w:sz w:val="22"/>
          <w:szCs w:val="22"/>
        </w:rPr>
        <w:t xml:space="preserve">následující </w:t>
      </w:r>
      <w:r w:rsidR="001A65F1" w:rsidRPr="00DE4730">
        <w:rPr>
          <w:rFonts w:asciiTheme="minorHAnsi" w:hAnsiTheme="minorHAnsi" w:cs="LiberationSans"/>
          <w:sz w:val="22"/>
          <w:szCs w:val="22"/>
        </w:rPr>
        <w:t>námitky</w:t>
      </w:r>
      <w:r w:rsidR="00607C08" w:rsidRPr="00DE4730">
        <w:rPr>
          <w:rFonts w:asciiTheme="minorHAnsi" w:hAnsiTheme="minorHAnsi" w:cs="LiberationSans"/>
          <w:sz w:val="22"/>
          <w:szCs w:val="22"/>
        </w:rPr>
        <w:t>.</w:t>
      </w:r>
      <w:r w:rsidR="00B62B1B" w:rsidRPr="00DE4730">
        <w:rPr>
          <w:rFonts w:asciiTheme="minorHAnsi" w:hAnsiTheme="minorHAnsi" w:cs="LiberationSans-Bold"/>
          <w:b/>
          <w:bCs/>
          <w:sz w:val="22"/>
          <w:szCs w:val="22"/>
        </w:rPr>
        <w:t xml:space="preserve"> </w:t>
      </w:r>
      <w:r w:rsidRPr="00DE4730">
        <w:rPr>
          <w:rFonts w:asciiTheme="minorHAnsi" w:hAnsiTheme="minorHAnsi" w:cs="LiberationSans-Bold"/>
          <w:b/>
          <w:bCs/>
          <w:sz w:val="22"/>
          <w:szCs w:val="22"/>
        </w:rPr>
        <w:t xml:space="preserve"> </w:t>
      </w:r>
    </w:p>
    <w:p w:rsidR="00607C08" w:rsidRPr="00DE4730" w:rsidRDefault="00607C08" w:rsidP="000264CF">
      <w:pPr>
        <w:spacing w:after="0"/>
        <w:rPr>
          <w:rFonts w:asciiTheme="minorHAnsi" w:hAnsiTheme="minorHAnsi"/>
          <w:vertAlign w:val="superscript"/>
          <w:lang w:val="cs-CZ"/>
        </w:rPr>
      </w:pPr>
    </w:p>
    <w:p w:rsidR="00607C08" w:rsidRPr="00DE4730" w:rsidRDefault="00607C08" w:rsidP="000264CF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asciiTheme="minorHAnsi" w:hAnsiTheme="minorHAnsi" w:cs="LiberationSans"/>
          <w:b/>
          <w:sz w:val="22"/>
          <w:szCs w:val="22"/>
        </w:rPr>
      </w:pPr>
      <w:r w:rsidRPr="00DE4730">
        <w:rPr>
          <w:rFonts w:asciiTheme="minorHAnsi" w:hAnsiTheme="minorHAnsi" w:cs="LiberationSans"/>
          <w:b/>
          <w:sz w:val="22"/>
          <w:szCs w:val="22"/>
        </w:rPr>
        <w:t xml:space="preserve">Nesoulad s územním plánem </w:t>
      </w:r>
    </w:p>
    <w:p w:rsidR="00607C08" w:rsidRPr="00DE4730" w:rsidRDefault="00607C08" w:rsidP="000264CF">
      <w:pPr>
        <w:spacing w:after="0"/>
        <w:rPr>
          <w:rFonts w:asciiTheme="minorHAnsi" w:hAnsiTheme="minorHAnsi"/>
          <w:vertAlign w:val="superscript"/>
          <w:lang w:val="cs-CZ"/>
        </w:rPr>
      </w:pPr>
    </w:p>
    <w:p w:rsidR="00607C08" w:rsidRPr="00DE4730" w:rsidRDefault="00055676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  <w:vertAlign w:val="superscript"/>
        </w:rPr>
      </w:pPr>
      <w:r w:rsidRPr="00DE4730">
        <w:rPr>
          <w:rFonts w:asciiTheme="minorHAnsi" w:hAnsiTheme="minorHAnsi"/>
          <w:sz w:val="22"/>
          <w:szCs w:val="22"/>
        </w:rPr>
        <w:t>Ž</w:t>
      </w:r>
      <w:r w:rsidR="001A65F1" w:rsidRPr="00DE4730">
        <w:rPr>
          <w:rFonts w:asciiTheme="minorHAnsi" w:hAnsiTheme="minorHAnsi"/>
          <w:sz w:val="22"/>
          <w:szCs w:val="22"/>
        </w:rPr>
        <w:t xml:space="preserve">adatel navrhuje </w:t>
      </w:r>
      <w:r w:rsidR="000F01F1" w:rsidRPr="00DE4730">
        <w:rPr>
          <w:rFonts w:asciiTheme="minorHAnsi" w:hAnsiTheme="minorHAnsi"/>
          <w:sz w:val="22"/>
          <w:szCs w:val="22"/>
        </w:rPr>
        <w:t xml:space="preserve">čistě obytné </w:t>
      </w:r>
      <w:r w:rsidR="001A65F1" w:rsidRPr="00DE4730">
        <w:rPr>
          <w:rFonts w:asciiTheme="minorHAnsi" w:hAnsiTheme="minorHAnsi"/>
          <w:sz w:val="22"/>
          <w:szCs w:val="22"/>
        </w:rPr>
        <w:t>stavby G,</w:t>
      </w:r>
      <w:r w:rsidR="00607C08" w:rsidRPr="00DE4730">
        <w:rPr>
          <w:rFonts w:asciiTheme="minorHAnsi" w:hAnsiTheme="minorHAnsi"/>
          <w:sz w:val="22"/>
          <w:szCs w:val="22"/>
        </w:rPr>
        <w:t xml:space="preserve"> </w:t>
      </w:r>
      <w:r w:rsidR="001A65F1" w:rsidRPr="00DE4730">
        <w:rPr>
          <w:rFonts w:asciiTheme="minorHAnsi" w:hAnsiTheme="minorHAnsi"/>
          <w:sz w:val="22"/>
          <w:szCs w:val="22"/>
        </w:rPr>
        <w:t>H,</w:t>
      </w:r>
      <w:r w:rsidR="00607C08" w:rsidRPr="00DE4730">
        <w:rPr>
          <w:rFonts w:asciiTheme="minorHAnsi" w:hAnsiTheme="minorHAnsi"/>
          <w:sz w:val="22"/>
          <w:szCs w:val="22"/>
        </w:rPr>
        <w:t xml:space="preserve"> </w:t>
      </w:r>
      <w:r w:rsidR="001A65F1" w:rsidRPr="00DE4730">
        <w:rPr>
          <w:rFonts w:asciiTheme="minorHAnsi" w:hAnsiTheme="minorHAnsi"/>
          <w:sz w:val="22"/>
          <w:szCs w:val="22"/>
        </w:rPr>
        <w:t>I v území, kde je uzemním plánem stanovena funkční plocha SV-H</w:t>
      </w:r>
      <w:r w:rsidR="00584E90" w:rsidRPr="00DE4730">
        <w:rPr>
          <w:rFonts w:asciiTheme="minorHAnsi" w:hAnsiTheme="minorHAnsi"/>
          <w:sz w:val="22"/>
          <w:szCs w:val="22"/>
        </w:rPr>
        <w:t xml:space="preserve">. Dle regulativu </w:t>
      </w:r>
      <w:r w:rsidR="00607C08" w:rsidRPr="00DE4730">
        <w:rPr>
          <w:rFonts w:asciiTheme="minorHAnsi" w:hAnsiTheme="minorHAnsi"/>
          <w:sz w:val="22"/>
          <w:szCs w:val="22"/>
        </w:rPr>
        <w:t xml:space="preserve">územního plánu </w:t>
      </w:r>
      <w:r w:rsidR="00584E90" w:rsidRPr="00DE4730">
        <w:rPr>
          <w:rFonts w:asciiTheme="minorHAnsi" w:hAnsiTheme="minorHAnsi"/>
          <w:sz w:val="22"/>
          <w:szCs w:val="22"/>
        </w:rPr>
        <w:t xml:space="preserve">nesmí žádná z funkcí přesáhnout 60% celkové kapacity území. Stavby jsou proto navrhovány jako </w:t>
      </w:r>
      <w:r w:rsidR="00584E90" w:rsidRPr="00DE4730">
        <w:rPr>
          <w:rFonts w:asciiTheme="minorHAnsi" w:hAnsiTheme="minorHAnsi"/>
          <w:b/>
          <w:sz w:val="22"/>
          <w:szCs w:val="22"/>
        </w:rPr>
        <w:t>výj</w:t>
      </w:r>
      <w:r w:rsidR="00607C08" w:rsidRPr="00DE4730">
        <w:rPr>
          <w:rFonts w:asciiTheme="minorHAnsi" w:hAnsiTheme="minorHAnsi"/>
          <w:b/>
          <w:sz w:val="22"/>
          <w:szCs w:val="22"/>
        </w:rPr>
        <w:t>i</w:t>
      </w:r>
      <w:r w:rsidR="00584E90" w:rsidRPr="00DE4730">
        <w:rPr>
          <w:rFonts w:asciiTheme="minorHAnsi" w:hAnsiTheme="minorHAnsi"/>
          <w:b/>
          <w:sz w:val="22"/>
          <w:szCs w:val="22"/>
        </w:rPr>
        <w:t>mečně</w:t>
      </w:r>
      <w:r w:rsidR="00584E90" w:rsidRPr="00DE4730">
        <w:rPr>
          <w:rFonts w:asciiTheme="minorHAnsi" w:hAnsiTheme="minorHAnsi"/>
          <w:sz w:val="22"/>
          <w:szCs w:val="22"/>
        </w:rPr>
        <w:t xml:space="preserve"> přípustné.</w:t>
      </w:r>
      <w:r w:rsidR="00607C08" w:rsidRPr="00DE4730">
        <w:rPr>
          <w:rFonts w:asciiTheme="minorHAnsi" w:hAnsiTheme="minorHAnsi"/>
          <w:sz w:val="22"/>
          <w:szCs w:val="22"/>
        </w:rPr>
        <w:t xml:space="preserve"> </w:t>
      </w:r>
      <w:r w:rsidRPr="00DE4730">
        <w:rPr>
          <w:rFonts w:asciiTheme="minorHAnsi" w:hAnsiTheme="minorHAnsi"/>
          <w:b/>
          <w:sz w:val="22"/>
          <w:szCs w:val="22"/>
        </w:rPr>
        <w:t>Výj</w:t>
      </w:r>
      <w:r w:rsidR="00607C08" w:rsidRPr="00DE4730">
        <w:rPr>
          <w:rFonts w:asciiTheme="minorHAnsi" w:hAnsiTheme="minorHAnsi"/>
          <w:b/>
          <w:sz w:val="22"/>
          <w:szCs w:val="22"/>
        </w:rPr>
        <w:t>i</w:t>
      </w:r>
      <w:r w:rsidRPr="00DE4730">
        <w:rPr>
          <w:rFonts w:asciiTheme="minorHAnsi" w:hAnsiTheme="minorHAnsi"/>
          <w:b/>
          <w:sz w:val="22"/>
          <w:szCs w:val="22"/>
        </w:rPr>
        <w:t xml:space="preserve">mečná přípustnost </w:t>
      </w:r>
      <w:r w:rsidR="0091070A" w:rsidRPr="00DE4730">
        <w:rPr>
          <w:rFonts w:asciiTheme="minorHAnsi" w:hAnsiTheme="minorHAnsi"/>
          <w:b/>
          <w:sz w:val="22"/>
          <w:szCs w:val="22"/>
        </w:rPr>
        <w:t xml:space="preserve">není </w:t>
      </w:r>
      <w:r w:rsidRPr="00DE4730">
        <w:rPr>
          <w:rFonts w:asciiTheme="minorHAnsi" w:hAnsiTheme="minorHAnsi"/>
          <w:b/>
          <w:sz w:val="22"/>
          <w:szCs w:val="22"/>
        </w:rPr>
        <w:t xml:space="preserve">v tomto případě </w:t>
      </w:r>
      <w:r w:rsidR="0091070A" w:rsidRPr="00DE4730">
        <w:rPr>
          <w:rFonts w:asciiTheme="minorHAnsi" w:hAnsiTheme="minorHAnsi"/>
          <w:b/>
          <w:sz w:val="22"/>
          <w:szCs w:val="22"/>
        </w:rPr>
        <w:t>zdůvodněná ani zdůvodnitelná</w:t>
      </w:r>
      <w:r w:rsidR="00607C08" w:rsidRPr="00DE4730">
        <w:rPr>
          <w:rFonts w:asciiTheme="minorHAnsi" w:hAnsiTheme="minorHAnsi"/>
          <w:b/>
          <w:sz w:val="22"/>
          <w:szCs w:val="22"/>
        </w:rPr>
        <w:t xml:space="preserve"> a žádáme proto, aby S</w:t>
      </w:r>
      <w:r w:rsidRPr="00DE4730">
        <w:rPr>
          <w:rFonts w:asciiTheme="minorHAnsi" w:hAnsiTheme="minorHAnsi"/>
          <w:b/>
          <w:sz w:val="22"/>
          <w:szCs w:val="22"/>
        </w:rPr>
        <w:t>tavební úřad územní</w:t>
      </w:r>
      <w:r w:rsidR="00607C08" w:rsidRPr="00DE4730">
        <w:rPr>
          <w:rFonts w:asciiTheme="minorHAnsi" w:hAnsiTheme="minorHAnsi"/>
          <w:b/>
          <w:sz w:val="22"/>
          <w:szCs w:val="22"/>
        </w:rPr>
        <w:t>,</w:t>
      </w:r>
      <w:r w:rsidRPr="00DE4730">
        <w:rPr>
          <w:rFonts w:asciiTheme="minorHAnsi" w:hAnsiTheme="minorHAnsi"/>
          <w:b/>
          <w:sz w:val="22"/>
          <w:szCs w:val="22"/>
        </w:rPr>
        <w:t xml:space="preserve"> rozhodnutí na výjimečn</w:t>
      </w:r>
      <w:r w:rsidR="00607C08" w:rsidRPr="00DE4730">
        <w:rPr>
          <w:rFonts w:asciiTheme="minorHAnsi" w:hAnsiTheme="minorHAnsi"/>
          <w:b/>
          <w:sz w:val="22"/>
          <w:szCs w:val="22"/>
        </w:rPr>
        <w:t xml:space="preserve">ě </w:t>
      </w:r>
      <w:r w:rsidR="0091070A" w:rsidRPr="00DE4730">
        <w:rPr>
          <w:rFonts w:asciiTheme="minorHAnsi" w:hAnsiTheme="minorHAnsi"/>
          <w:b/>
          <w:sz w:val="22"/>
          <w:szCs w:val="22"/>
        </w:rPr>
        <w:t xml:space="preserve">přípustnou </w:t>
      </w:r>
      <w:r w:rsidR="00296954" w:rsidRPr="00DE4730">
        <w:rPr>
          <w:rFonts w:asciiTheme="minorHAnsi" w:hAnsiTheme="minorHAnsi"/>
          <w:b/>
          <w:sz w:val="22"/>
          <w:szCs w:val="22"/>
        </w:rPr>
        <w:t>stavby</w:t>
      </w:r>
      <w:r w:rsidR="00607C08" w:rsidRPr="00DE4730">
        <w:rPr>
          <w:rFonts w:asciiTheme="minorHAnsi" w:hAnsiTheme="minorHAnsi"/>
          <w:b/>
          <w:sz w:val="22"/>
          <w:szCs w:val="22"/>
        </w:rPr>
        <w:t>,</w:t>
      </w:r>
      <w:r w:rsidRPr="00DE4730">
        <w:rPr>
          <w:rFonts w:asciiTheme="minorHAnsi" w:hAnsiTheme="minorHAnsi"/>
          <w:b/>
          <w:sz w:val="22"/>
          <w:szCs w:val="22"/>
        </w:rPr>
        <w:t xml:space="preserve"> nevydal</w:t>
      </w:r>
      <w:r w:rsidR="00607C08" w:rsidRPr="00DE4730">
        <w:rPr>
          <w:rFonts w:asciiTheme="minorHAnsi" w:hAnsiTheme="minorHAnsi"/>
          <w:b/>
          <w:sz w:val="22"/>
          <w:szCs w:val="22"/>
        </w:rPr>
        <w:t>, a to z následujících důvodů</w:t>
      </w:r>
      <w:r w:rsidRPr="00DE4730">
        <w:rPr>
          <w:rFonts w:asciiTheme="minorHAnsi" w:hAnsiTheme="minorHAnsi"/>
          <w:b/>
          <w:sz w:val="22"/>
          <w:szCs w:val="22"/>
        </w:rPr>
        <w:t>.</w:t>
      </w:r>
    </w:p>
    <w:p w:rsidR="00607C08" w:rsidRPr="00DE4730" w:rsidRDefault="00607C08" w:rsidP="000264CF">
      <w:pPr>
        <w:pStyle w:val="Odstavecseseznamem"/>
        <w:spacing w:line="276" w:lineRule="auto"/>
        <w:ind w:left="567"/>
        <w:jc w:val="both"/>
        <w:rPr>
          <w:rFonts w:asciiTheme="minorHAnsi" w:hAnsiTheme="minorHAnsi"/>
          <w:sz w:val="22"/>
          <w:szCs w:val="22"/>
          <w:vertAlign w:val="superscript"/>
        </w:rPr>
      </w:pPr>
    </w:p>
    <w:p w:rsidR="00607C08" w:rsidRPr="00DE4730" w:rsidRDefault="00B01039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  <w:vertAlign w:val="superscript"/>
        </w:rPr>
      </w:pPr>
      <w:r w:rsidRPr="00DE4730">
        <w:rPr>
          <w:rFonts w:asciiTheme="minorHAnsi" w:hAnsiTheme="minorHAnsi"/>
          <w:sz w:val="22"/>
          <w:szCs w:val="22"/>
        </w:rPr>
        <w:t xml:space="preserve">V územním řízení </w:t>
      </w:r>
      <w:r w:rsidR="00607C08" w:rsidRPr="00DE4730">
        <w:rPr>
          <w:rFonts w:asciiTheme="minorHAnsi" w:hAnsiTheme="minorHAnsi"/>
          <w:sz w:val="22"/>
          <w:szCs w:val="22"/>
        </w:rPr>
        <w:t>S</w:t>
      </w:r>
      <w:r w:rsidRPr="00DE4730">
        <w:rPr>
          <w:rFonts w:asciiTheme="minorHAnsi" w:hAnsiTheme="minorHAnsi"/>
          <w:sz w:val="22"/>
          <w:szCs w:val="22"/>
        </w:rPr>
        <w:t>taveb</w:t>
      </w:r>
      <w:r w:rsidR="00607C08" w:rsidRPr="00DE4730">
        <w:rPr>
          <w:rFonts w:asciiTheme="minorHAnsi" w:hAnsiTheme="minorHAnsi"/>
          <w:sz w:val="22"/>
          <w:szCs w:val="22"/>
        </w:rPr>
        <w:t>ní úřad posuzuje, zda je záměr Ž</w:t>
      </w:r>
      <w:r w:rsidRPr="00DE4730">
        <w:rPr>
          <w:rFonts w:asciiTheme="minorHAnsi" w:hAnsiTheme="minorHAnsi"/>
          <w:sz w:val="22"/>
          <w:szCs w:val="22"/>
        </w:rPr>
        <w:t>adatele v</w:t>
      </w:r>
      <w:r w:rsidR="00607C08" w:rsidRPr="00DE4730">
        <w:rPr>
          <w:rFonts w:asciiTheme="minorHAnsi" w:hAnsiTheme="minorHAnsi"/>
          <w:sz w:val="22"/>
          <w:szCs w:val="22"/>
        </w:rPr>
        <w:t> </w:t>
      </w:r>
      <w:r w:rsidRPr="00DE4730">
        <w:rPr>
          <w:rFonts w:asciiTheme="minorHAnsi" w:hAnsiTheme="minorHAnsi"/>
          <w:sz w:val="22"/>
          <w:szCs w:val="22"/>
        </w:rPr>
        <w:t>souladu</w:t>
      </w:r>
      <w:r w:rsidR="00607C08" w:rsidRPr="00DE4730">
        <w:rPr>
          <w:rFonts w:asciiTheme="minorHAnsi" w:hAnsiTheme="minorHAnsi"/>
          <w:sz w:val="22"/>
          <w:szCs w:val="22"/>
        </w:rPr>
        <w:t>:</w:t>
      </w:r>
    </w:p>
    <w:p w:rsidR="00607C08" w:rsidRPr="00DE4730" w:rsidRDefault="00B01039" w:rsidP="000264CF">
      <w:pPr>
        <w:pStyle w:val="Odstavecseseznamem"/>
        <w:numPr>
          <w:ilvl w:val="1"/>
          <w:numId w:val="20"/>
        </w:numPr>
        <w:spacing w:line="276" w:lineRule="auto"/>
        <w:ind w:left="1134" w:hanging="567"/>
        <w:jc w:val="both"/>
        <w:rPr>
          <w:rFonts w:asciiTheme="minorHAnsi" w:hAnsiTheme="minorHAnsi"/>
          <w:sz w:val="22"/>
          <w:szCs w:val="22"/>
          <w:vertAlign w:val="superscript"/>
        </w:rPr>
      </w:pPr>
      <w:r w:rsidRPr="00DE4730">
        <w:rPr>
          <w:rFonts w:asciiTheme="minorHAnsi" w:hAnsiTheme="minorHAnsi"/>
          <w:sz w:val="22"/>
          <w:szCs w:val="22"/>
        </w:rPr>
        <w:t>s vydan</w:t>
      </w:r>
      <w:r w:rsidR="00607C08" w:rsidRPr="00DE4730">
        <w:rPr>
          <w:rFonts w:asciiTheme="minorHAnsi" w:hAnsiTheme="minorHAnsi"/>
          <w:sz w:val="22"/>
          <w:szCs w:val="22"/>
        </w:rPr>
        <w:t>ou územně plánovací dokumentací;</w:t>
      </w:r>
    </w:p>
    <w:p w:rsidR="00607C08" w:rsidRPr="00DE4730" w:rsidRDefault="00B01039" w:rsidP="000264CF">
      <w:pPr>
        <w:pStyle w:val="Odstavecseseznamem"/>
        <w:numPr>
          <w:ilvl w:val="1"/>
          <w:numId w:val="20"/>
        </w:numPr>
        <w:spacing w:line="276" w:lineRule="auto"/>
        <w:ind w:left="1134" w:hanging="567"/>
        <w:jc w:val="both"/>
        <w:rPr>
          <w:rFonts w:asciiTheme="minorHAnsi" w:hAnsiTheme="minorHAnsi"/>
          <w:sz w:val="22"/>
          <w:szCs w:val="22"/>
          <w:vertAlign w:val="superscript"/>
        </w:rPr>
      </w:pPr>
      <w:r w:rsidRPr="00DE4730">
        <w:rPr>
          <w:rFonts w:asciiTheme="minorHAnsi" w:hAnsiTheme="minorHAnsi"/>
          <w:sz w:val="22"/>
          <w:szCs w:val="22"/>
        </w:rPr>
        <w:t xml:space="preserve">s cíli a úkoly územního plánování, zejména s charakterem území, s požadavky na ochranu architektonických </w:t>
      </w:r>
      <w:r w:rsidR="00607C08" w:rsidRPr="00DE4730">
        <w:rPr>
          <w:rFonts w:asciiTheme="minorHAnsi" w:hAnsiTheme="minorHAnsi"/>
          <w:sz w:val="22"/>
          <w:szCs w:val="22"/>
        </w:rPr>
        <w:t>a urbanistických hodnot v</w:t>
      </w:r>
      <w:r w:rsidR="001315E2" w:rsidRPr="00DE4730">
        <w:rPr>
          <w:rFonts w:asciiTheme="minorHAnsi" w:hAnsiTheme="minorHAnsi"/>
          <w:sz w:val="22"/>
          <w:szCs w:val="22"/>
        </w:rPr>
        <w:t> </w:t>
      </w:r>
      <w:r w:rsidR="00607C08" w:rsidRPr="00DE4730">
        <w:rPr>
          <w:rFonts w:asciiTheme="minorHAnsi" w:hAnsiTheme="minorHAnsi"/>
          <w:sz w:val="22"/>
          <w:szCs w:val="22"/>
        </w:rPr>
        <w:t>území</w:t>
      </w:r>
      <w:r w:rsidR="001315E2" w:rsidRPr="00DE4730">
        <w:rPr>
          <w:rFonts w:asciiTheme="minorHAnsi" w:hAnsiTheme="minorHAnsi"/>
          <w:sz w:val="22"/>
          <w:szCs w:val="22"/>
        </w:rPr>
        <w:t>;</w:t>
      </w:r>
    </w:p>
    <w:p w:rsidR="00607C08" w:rsidRPr="00DE4730" w:rsidRDefault="00B01039" w:rsidP="000264CF">
      <w:pPr>
        <w:pStyle w:val="Odstavecseseznamem"/>
        <w:numPr>
          <w:ilvl w:val="1"/>
          <w:numId w:val="20"/>
        </w:numPr>
        <w:spacing w:line="276" w:lineRule="auto"/>
        <w:ind w:left="1134" w:hanging="567"/>
        <w:jc w:val="both"/>
        <w:rPr>
          <w:rFonts w:asciiTheme="minorHAnsi" w:hAnsiTheme="minorHAnsi"/>
          <w:sz w:val="22"/>
          <w:szCs w:val="22"/>
          <w:vertAlign w:val="superscript"/>
        </w:rPr>
      </w:pPr>
      <w:r w:rsidRPr="00DE4730">
        <w:rPr>
          <w:rFonts w:asciiTheme="minorHAnsi" w:hAnsiTheme="minorHAnsi"/>
          <w:sz w:val="22"/>
          <w:szCs w:val="22"/>
        </w:rPr>
        <w:t>s požadavky tohoto zákona a jeho prováděcích právních předpisů, zejména s obecným</w:t>
      </w:r>
      <w:r w:rsidR="00607C08" w:rsidRPr="00DE4730">
        <w:rPr>
          <w:rFonts w:asciiTheme="minorHAnsi" w:hAnsiTheme="minorHAnsi"/>
          <w:sz w:val="22"/>
          <w:szCs w:val="22"/>
        </w:rPr>
        <w:t>i požadavky na využívání území.</w:t>
      </w:r>
    </w:p>
    <w:p w:rsidR="00120E17" w:rsidRPr="00DE4730" w:rsidRDefault="00607C08" w:rsidP="000264CF">
      <w:pPr>
        <w:spacing w:after="0"/>
        <w:ind w:left="567"/>
        <w:jc w:val="both"/>
        <w:rPr>
          <w:rFonts w:asciiTheme="minorHAnsi" w:hAnsiTheme="minorHAnsi"/>
          <w:lang w:val="cs-CZ"/>
        </w:rPr>
      </w:pPr>
      <w:r w:rsidRPr="00DE4730">
        <w:rPr>
          <w:rFonts w:asciiTheme="minorHAnsi" w:hAnsiTheme="minorHAnsi"/>
          <w:lang w:val="cs-CZ"/>
        </w:rPr>
        <w:t>Navrhovaná</w:t>
      </w:r>
      <w:r w:rsidR="00B01039" w:rsidRPr="00DE4730">
        <w:rPr>
          <w:rFonts w:asciiTheme="minorHAnsi" w:hAnsiTheme="minorHAnsi"/>
          <w:lang w:val="cs-CZ"/>
        </w:rPr>
        <w:t xml:space="preserve"> </w:t>
      </w:r>
      <w:r w:rsidRPr="00DE4730">
        <w:rPr>
          <w:rFonts w:asciiTheme="minorHAnsi" w:hAnsiTheme="minorHAnsi"/>
          <w:lang w:val="cs-CZ"/>
        </w:rPr>
        <w:t>Stavba nesplňuje</w:t>
      </w:r>
      <w:r w:rsidR="00B01039" w:rsidRPr="00DE4730">
        <w:rPr>
          <w:rFonts w:asciiTheme="minorHAnsi" w:hAnsiTheme="minorHAnsi"/>
          <w:lang w:val="cs-CZ"/>
        </w:rPr>
        <w:t xml:space="preserve"> ani jednu z</w:t>
      </w:r>
      <w:r w:rsidR="00120E17" w:rsidRPr="00DE4730">
        <w:rPr>
          <w:rFonts w:asciiTheme="minorHAnsi" w:hAnsiTheme="minorHAnsi"/>
          <w:lang w:val="cs-CZ"/>
        </w:rPr>
        <w:t> </w:t>
      </w:r>
      <w:r w:rsidR="00B01039" w:rsidRPr="00DE4730">
        <w:rPr>
          <w:rFonts w:asciiTheme="minorHAnsi" w:hAnsiTheme="minorHAnsi"/>
          <w:lang w:val="cs-CZ"/>
        </w:rPr>
        <w:t>výše</w:t>
      </w:r>
      <w:r w:rsidR="00120E17" w:rsidRPr="00DE4730">
        <w:rPr>
          <w:rFonts w:asciiTheme="minorHAnsi" w:hAnsiTheme="minorHAnsi"/>
          <w:lang w:val="cs-CZ"/>
        </w:rPr>
        <w:t xml:space="preserve"> </w:t>
      </w:r>
      <w:r w:rsidR="00B01039" w:rsidRPr="00DE4730">
        <w:rPr>
          <w:rFonts w:asciiTheme="minorHAnsi" w:hAnsiTheme="minorHAnsi"/>
          <w:lang w:val="cs-CZ"/>
        </w:rPr>
        <w:t xml:space="preserve">uvedených podmínek. Rozvojové území ohraničené ulicemi </w:t>
      </w:r>
      <w:proofErr w:type="spellStart"/>
      <w:r w:rsidR="00B01039" w:rsidRPr="00DE4730">
        <w:rPr>
          <w:rFonts w:asciiTheme="minorHAnsi" w:hAnsiTheme="minorHAnsi"/>
          <w:lang w:val="cs-CZ"/>
        </w:rPr>
        <w:t>Wassermanova</w:t>
      </w:r>
      <w:proofErr w:type="spellEnd"/>
      <w:r w:rsidR="00B01039" w:rsidRPr="00DE4730">
        <w:rPr>
          <w:rFonts w:asciiTheme="minorHAnsi" w:hAnsiTheme="minorHAnsi"/>
          <w:lang w:val="cs-CZ"/>
        </w:rPr>
        <w:t>, Werichova, U náhonu a K Barrandovu je určeno pro obytnou výstavbu. Územní plán zde určuje plochy OV, SV</w:t>
      </w:r>
      <w:r w:rsidR="00296954" w:rsidRPr="00DE4730">
        <w:rPr>
          <w:rFonts w:asciiTheme="minorHAnsi" w:hAnsiTheme="minorHAnsi"/>
          <w:lang w:val="cs-CZ"/>
        </w:rPr>
        <w:t>, VV, SP</w:t>
      </w:r>
      <w:r w:rsidR="00B01039" w:rsidRPr="00DE4730">
        <w:rPr>
          <w:rFonts w:asciiTheme="minorHAnsi" w:hAnsiTheme="minorHAnsi"/>
          <w:lang w:val="cs-CZ"/>
        </w:rPr>
        <w:t xml:space="preserve"> a ZMK.  </w:t>
      </w:r>
      <w:r w:rsidR="00120E17" w:rsidRPr="00DE4730">
        <w:rPr>
          <w:rFonts w:asciiTheme="minorHAnsi" w:hAnsiTheme="minorHAnsi"/>
          <w:lang w:val="cs-CZ"/>
        </w:rPr>
        <w:t xml:space="preserve">Podle čl. 4 odst. 1 vyhlášky č. 26/1999 Sb. </w:t>
      </w:r>
      <w:proofErr w:type="spellStart"/>
      <w:proofErr w:type="gramStart"/>
      <w:r w:rsidR="00120E17" w:rsidRPr="00DE4730">
        <w:rPr>
          <w:rFonts w:asciiTheme="minorHAnsi" w:hAnsiTheme="minorHAnsi"/>
          <w:lang w:val="cs-CZ"/>
        </w:rPr>
        <w:t>hl.m</w:t>
      </w:r>
      <w:proofErr w:type="spellEnd"/>
      <w:r w:rsidR="00120E17" w:rsidRPr="00DE4730">
        <w:rPr>
          <w:rFonts w:asciiTheme="minorHAnsi" w:hAnsiTheme="minorHAnsi"/>
          <w:lang w:val="cs-CZ"/>
        </w:rPr>
        <w:t>.</w:t>
      </w:r>
      <w:proofErr w:type="gramEnd"/>
      <w:r w:rsidR="00120E17" w:rsidRPr="00DE4730">
        <w:rPr>
          <w:rFonts w:asciiTheme="minorHAnsi" w:hAnsiTheme="minorHAnsi"/>
          <w:lang w:val="cs-CZ"/>
        </w:rPr>
        <w:t xml:space="preserve"> Prahy umístění staveb a míra zastavění pozemku musí odpovídat urbanistickému a architektonickému charakteru prostředí a požadavkům na zachování pohody bydlení a zdravého životního prostředí. Pohoda bydlení je v tomto pojetí dána zejména kvalitou jednotlivých složek životního prostředí,</w:t>
      </w:r>
      <w:r w:rsidR="00BB5677" w:rsidRPr="00DE4730">
        <w:rPr>
          <w:rFonts w:asciiTheme="minorHAnsi" w:hAnsiTheme="minorHAnsi"/>
          <w:lang w:val="cs-CZ"/>
        </w:rPr>
        <w:t xml:space="preserve"> dostupností služeb, veřejného vybavení, kvalitním řešením obslužné dopravy i dopravy v klidu a přiměřeným množstvím pracovních příležitostí.</w:t>
      </w:r>
    </w:p>
    <w:p w:rsidR="000264CF" w:rsidRPr="00DE4730" w:rsidRDefault="000264CF" w:rsidP="000264CF">
      <w:pPr>
        <w:spacing w:after="0"/>
        <w:ind w:left="567"/>
        <w:jc w:val="both"/>
        <w:rPr>
          <w:rFonts w:asciiTheme="minorHAnsi" w:hAnsiTheme="minorHAnsi"/>
          <w:vertAlign w:val="superscript"/>
          <w:lang w:val="cs-CZ"/>
        </w:rPr>
      </w:pPr>
    </w:p>
    <w:p w:rsidR="001315E2" w:rsidRPr="00DE4730" w:rsidRDefault="00607C08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Návrh Ž</w:t>
      </w:r>
      <w:r w:rsidR="00BB5677" w:rsidRPr="00DE4730">
        <w:rPr>
          <w:rFonts w:asciiTheme="minorHAnsi" w:hAnsiTheme="minorHAnsi"/>
          <w:sz w:val="22"/>
          <w:szCs w:val="22"/>
        </w:rPr>
        <w:t xml:space="preserve">adatele však </w:t>
      </w:r>
      <w:r w:rsidR="00DB3340" w:rsidRPr="00DE4730">
        <w:rPr>
          <w:rFonts w:asciiTheme="minorHAnsi" w:hAnsiTheme="minorHAnsi"/>
          <w:sz w:val="22"/>
          <w:szCs w:val="22"/>
        </w:rPr>
        <w:t>významně</w:t>
      </w:r>
      <w:r w:rsidR="00BB5677" w:rsidRPr="00DE4730">
        <w:rPr>
          <w:rFonts w:asciiTheme="minorHAnsi" w:hAnsiTheme="minorHAnsi"/>
          <w:sz w:val="22"/>
          <w:szCs w:val="22"/>
        </w:rPr>
        <w:t xml:space="preserve"> narušuje rovnováhu mezi jednotlivými funkcemi ve prospěch obytné funkce na úkor doplňkových funkcí </w:t>
      </w:r>
      <w:r w:rsidR="00296954" w:rsidRPr="00DE4730">
        <w:rPr>
          <w:rFonts w:asciiTheme="minorHAnsi" w:hAnsiTheme="minorHAnsi"/>
          <w:sz w:val="22"/>
          <w:szCs w:val="22"/>
        </w:rPr>
        <w:t>a to nejen ve funkční ploše SV-H</w:t>
      </w:r>
      <w:r w:rsidR="00DB3340" w:rsidRPr="00DE4730">
        <w:rPr>
          <w:rFonts w:asciiTheme="minorHAnsi" w:hAnsiTheme="minorHAnsi"/>
          <w:sz w:val="22"/>
          <w:szCs w:val="22"/>
        </w:rPr>
        <w:t>, ale v</w:t>
      </w:r>
      <w:r w:rsidRPr="00DE4730">
        <w:rPr>
          <w:rFonts w:asciiTheme="minorHAnsi" w:hAnsiTheme="minorHAnsi"/>
          <w:sz w:val="22"/>
          <w:szCs w:val="22"/>
        </w:rPr>
        <w:t> celém území. Díky benevolenci S</w:t>
      </w:r>
      <w:r w:rsidR="00DB3340" w:rsidRPr="00DE4730">
        <w:rPr>
          <w:rFonts w:asciiTheme="minorHAnsi" w:hAnsiTheme="minorHAnsi"/>
          <w:sz w:val="22"/>
          <w:szCs w:val="22"/>
        </w:rPr>
        <w:t xml:space="preserve">tavebního úřadu byla až dosud vydávána územní rozhodnutí pro výjimečně přípustné stavby na pouhé „oznámení“ investora. </w:t>
      </w:r>
      <w:r w:rsidR="000F01F1" w:rsidRPr="00DE4730">
        <w:rPr>
          <w:rFonts w:asciiTheme="minorHAnsi" w:hAnsiTheme="minorHAnsi"/>
          <w:sz w:val="22"/>
          <w:szCs w:val="22"/>
        </w:rPr>
        <w:t xml:space="preserve"> </w:t>
      </w:r>
      <w:r w:rsidR="00DB3340" w:rsidRPr="00DE4730">
        <w:rPr>
          <w:rFonts w:asciiTheme="minorHAnsi" w:hAnsiTheme="minorHAnsi"/>
          <w:sz w:val="22"/>
          <w:szCs w:val="22"/>
        </w:rPr>
        <w:t xml:space="preserve">Situace v oblasti </w:t>
      </w:r>
      <w:r w:rsidR="00DB3340" w:rsidRPr="00DE4730">
        <w:rPr>
          <w:rFonts w:asciiTheme="minorHAnsi" w:hAnsiTheme="minorHAnsi"/>
          <w:b/>
          <w:sz w:val="22"/>
          <w:szCs w:val="22"/>
        </w:rPr>
        <w:t>západního Barrandova</w:t>
      </w:r>
      <w:r w:rsidR="00DB3340" w:rsidRPr="00DE4730">
        <w:rPr>
          <w:rFonts w:asciiTheme="minorHAnsi" w:hAnsiTheme="minorHAnsi"/>
          <w:sz w:val="22"/>
          <w:szCs w:val="22"/>
        </w:rPr>
        <w:t xml:space="preserve"> proto spěje k</w:t>
      </w:r>
      <w:r w:rsidR="000F01F1" w:rsidRPr="00DE4730">
        <w:rPr>
          <w:rFonts w:asciiTheme="minorHAnsi" w:hAnsiTheme="minorHAnsi"/>
          <w:sz w:val="22"/>
          <w:szCs w:val="22"/>
        </w:rPr>
        <w:t>e kritickému bodu, z</w:t>
      </w:r>
      <w:r w:rsidR="001315E2" w:rsidRPr="00DE4730">
        <w:rPr>
          <w:rFonts w:asciiTheme="minorHAnsi" w:hAnsiTheme="minorHAnsi"/>
          <w:sz w:val="22"/>
          <w:szCs w:val="22"/>
        </w:rPr>
        <w:t>e</w:t>
      </w:r>
      <w:r w:rsidR="000F01F1" w:rsidRPr="00DE4730">
        <w:rPr>
          <w:rFonts w:asciiTheme="minorHAnsi" w:hAnsiTheme="minorHAnsi"/>
          <w:sz w:val="22"/>
          <w:szCs w:val="22"/>
        </w:rPr>
        <w:t xml:space="preserve"> kterého již nebude návratu a místo </w:t>
      </w:r>
      <w:r w:rsidR="00DB3340" w:rsidRPr="00DE4730">
        <w:rPr>
          <w:rFonts w:asciiTheme="minorHAnsi" w:hAnsiTheme="minorHAnsi"/>
          <w:sz w:val="22"/>
          <w:szCs w:val="22"/>
        </w:rPr>
        <w:t>hodnotné městské čtvrti</w:t>
      </w:r>
      <w:r w:rsidR="000F01F1" w:rsidRPr="00DE4730">
        <w:rPr>
          <w:rFonts w:asciiTheme="minorHAnsi" w:hAnsiTheme="minorHAnsi"/>
          <w:sz w:val="22"/>
          <w:szCs w:val="22"/>
        </w:rPr>
        <w:t xml:space="preserve"> vznikne v této oblasti „noclehárna“</w:t>
      </w:r>
      <w:r w:rsidR="00DB3340" w:rsidRPr="00DE4730">
        <w:rPr>
          <w:rFonts w:asciiTheme="minorHAnsi" w:hAnsiTheme="minorHAnsi"/>
          <w:sz w:val="22"/>
          <w:szCs w:val="22"/>
        </w:rPr>
        <w:t>. Zde jsou základní fakta:</w:t>
      </w:r>
      <w:r w:rsidR="000F01F1" w:rsidRPr="00DE4730">
        <w:rPr>
          <w:rFonts w:asciiTheme="minorHAnsi" w:hAnsiTheme="minorHAnsi"/>
          <w:sz w:val="22"/>
          <w:szCs w:val="22"/>
        </w:rPr>
        <w:br/>
      </w:r>
      <w:r w:rsidR="008F6C10" w:rsidRPr="00DE4730">
        <w:rPr>
          <w:rFonts w:asciiTheme="minorHAnsi" w:hAnsiTheme="minorHAnsi"/>
          <w:sz w:val="22"/>
          <w:szCs w:val="22"/>
        </w:rPr>
        <w:lastRenderedPageBreak/>
        <w:t>Celkem se jedná o plochu 23,3 ha</w:t>
      </w:r>
      <w:r w:rsidR="001315E2" w:rsidRPr="00DE4730">
        <w:rPr>
          <w:rFonts w:asciiTheme="minorHAnsi" w:hAnsiTheme="minorHAnsi"/>
          <w:sz w:val="22"/>
          <w:szCs w:val="22"/>
        </w:rPr>
        <w:t>,</w:t>
      </w:r>
      <w:r w:rsidR="008F6C10" w:rsidRPr="00DE4730">
        <w:rPr>
          <w:rFonts w:asciiTheme="minorHAnsi" w:hAnsiTheme="minorHAnsi"/>
          <w:sz w:val="22"/>
          <w:szCs w:val="22"/>
        </w:rPr>
        <w:t xml:space="preserve"> ve které </w:t>
      </w:r>
      <w:r w:rsidR="001315E2" w:rsidRPr="00DE4730">
        <w:rPr>
          <w:rFonts w:asciiTheme="minorHAnsi" w:hAnsiTheme="minorHAnsi"/>
          <w:sz w:val="22"/>
          <w:szCs w:val="22"/>
        </w:rPr>
        <w:t xml:space="preserve">územní plán </w:t>
      </w:r>
      <w:r w:rsidR="008F6C10" w:rsidRPr="00DE4730">
        <w:rPr>
          <w:rFonts w:asciiTheme="minorHAnsi" w:hAnsiTheme="minorHAnsi"/>
          <w:sz w:val="22"/>
          <w:szCs w:val="22"/>
        </w:rPr>
        <w:t>vymezuje funkční plochy čistě bytové OV-D a smíšené výstavby SV-D,</w:t>
      </w:r>
      <w:r w:rsidRPr="00DE4730">
        <w:rPr>
          <w:rFonts w:asciiTheme="minorHAnsi" w:hAnsiTheme="minorHAnsi"/>
          <w:sz w:val="22"/>
          <w:szCs w:val="22"/>
        </w:rPr>
        <w:t xml:space="preserve"> </w:t>
      </w:r>
      <w:r w:rsidR="008F6C10" w:rsidRPr="00DE4730">
        <w:rPr>
          <w:rFonts w:asciiTheme="minorHAnsi" w:hAnsiTheme="minorHAnsi"/>
          <w:sz w:val="22"/>
          <w:szCs w:val="22"/>
        </w:rPr>
        <w:t>G a H.</w:t>
      </w:r>
      <w:r w:rsidR="00B00F40" w:rsidRPr="00DE4730">
        <w:rPr>
          <w:rFonts w:asciiTheme="minorHAnsi" w:hAnsiTheme="minorHAnsi"/>
          <w:sz w:val="22"/>
          <w:szCs w:val="22"/>
        </w:rPr>
        <w:t xml:space="preserve"> </w:t>
      </w:r>
      <w:r w:rsidR="008F6C10" w:rsidRPr="00DE4730">
        <w:rPr>
          <w:rFonts w:asciiTheme="minorHAnsi" w:hAnsiTheme="minorHAnsi"/>
          <w:sz w:val="22"/>
          <w:szCs w:val="22"/>
        </w:rPr>
        <w:t>Celková hrubá podlažní plocha je limitována stanovenými regulativy na 239 000 m</w:t>
      </w:r>
      <w:r w:rsidR="008F6C10" w:rsidRPr="00DE4730">
        <w:rPr>
          <w:rFonts w:asciiTheme="minorHAnsi" w:hAnsiTheme="minorHAnsi"/>
          <w:sz w:val="22"/>
          <w:szCs w:val="22"/>
          <w:vertAlign w:val="superscript"/>
        </w:rPr>
        <w:t>2</w:t>
      </w:r>
      <w:r w:rsidRPr="00DE4730">
        <w:rPr>
          <w:rFonts w:asciiTheme="minorHAnsi" w:hAnsiTheme="minorHAnsi"/>
          <w:sz w:val="22"/>
          <w:szCs w:val="22"/>
        </w:rPr>
        <w:t>.</w:t>
      </w:r>
      <w:r w:rsidR="00B00F40" w:rsidRPr="00DE4730">
        <w:rPr>
          <w:rFonts w:asciiTheme="minorHAnsi" w:hAnsiTheme="minorHAnsi"/>
          <w:sz w:val="22"/>
          <w:szCs w:val="22"/>
        </w:rPr>
        <w:t xml:space="preserve">  Z toho může být 190 000 m</w:t>
      </w:r>
      <w:r w:rsidR="00B00F40" w:rsidRPr="00DE4730">
        <w:rPr>
          <w:rFonts w:asciiTheme="minorHAnsi" w:hAnsiTheme="minorHAnsi"/>
          <w:sz w:val="22"/>
          <w:szCs w:val="22"/>
          <w:vertAlign w:val="superscript"/>
        </w:rPr>
        <w:t>2</w:t>
      </w:r>
      <w:r w:rsidR="00B00F40" w:rsidRPr="00DE4730">
        <w:rPr>
          <w:rFonts w:asciiTheme="minorHAnsi" w:hAnsiTheme="minorHAnsi"/>
          <w:sz w:val="22"/>
          <w:szCs w:val="22"/>
        </w:rPr>
        <w:t xml:space="preserve"> bytů a 49 000 m</w:t>
      </w:r>
      <w:r w:rsidR="00B00F40" w:rsidRPr="00DE4730">
        <w:rPr>
          <w:rFonts w:asciiTheme="minorHAnsi" w:hAnsiTheme="minorHAnsi"/>
          <w:sz w:val="22"/>
          <w:szCs w:val="22"/>
          <w:vertAlign w:val="superscript"/>
        </w:rPr>
        <w:t>2</w:t>
      </w:r>
      <w:r w:rsidR="00B00F40" w:rsidRPr="00DE4730">
        <w:rPr>
          <w:rFonts w:asciiTheme="minorHAnsi" w:hAnsiTheme="minorHAnsi"/>
          <w:sz w:val="22"/>
          <w:szCs w:val="22"/>
        </w:rPr>
        <w:t xml:space="preserve"> plochy staveb pro jiné</w:t>
      </w:r>
      <w:r w:rsidR="000266C2" w:rsidRPr="00DE4730">
        <w:rPr>
          <w:rFonts w:asciiTheme="minorHAnsi" w:hAnsiTheme="minorHAnsi"/>
          <w:sz w:val="22"/>
          <w:szCs w:val="22"/>
        </w:rPr>
        <w:t xml:space="preserve"> než bytové využití, tj. obchody, služby a jiné komerční využití. Tedy cca 20%. Oblast je postupně zastavována od roku 1998 a trend je následující:</w:t>
      </w:r>
    </w:p>
    <w:p w:rsidR="00F82213" w:rsidRPr="00DE4730" w:rsidRDefault="000266C2" w:rsidP="001315E2">
      <w:pPr>
        <w:pStyle w:val="Odstavecseseznamem"/>
        <w:spacing w:line="276" w:lineRule="auto"/>
        <w:ind w:left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Do roku 2000 vzniklo 1 625 m</w:t>
      </w:r>
      <w:r w:rsidRPr="00DE4730">
        <w:rPr>
          <w:rFonts w:asciiTheme="minorHAnsi" w:hAnsiTheme="minorHAnsi"/>
          <w:sz w:val="22"/>
          <w:szCs w:val="22"/>
          <w:vertAlign w:val="superscript"/>
        </w:rPr>
        <w:t xml:space="preserve">2 </w:t>
      </w:r>
      <w:r w:rsidRPr="00DE4730">
        <w:rPr>
          <w:rFonts w:asciiTheme="minorHAnsi" w:hAnsiTheme="minorHAnsi"/>
          <w:sz w:val="22"/>
          <w:szCs w:val="22"/>
        </w:rPr>
        <w:t>komerční plochy v objektu Kaskády</w:t>
      </w:r>
      <w:r w:rsidR="00607C08" w:rsidRPr="00DE4730">
        <w:rPr>
          <w:rFonts w:asciiTheme="minorHAnsi" w:hAnsiTheme="minorHAnsi"/>
          <w:sz w:val="22"/>
          <w:szCs w:val="22"/>
        </w:rPr>
        <w:t xml:space="preserve"> I</w:t>
      </w:r>
      <w:r w:rsidRPr="00DE4730">
        <w:rPr>
          <w:rFonts w:asciiTheme="minorHAnsi" w:hAnsiTheme="minorHAnsi"/>
          <w:sz w:val="22"/>
          <w:szCs w:val="22"/>
        </w:rPr>
        <w:t>. Další</w:t>
      </w:r>
      <w:r w:rsidR="00BE3293" w:rsidRPr="00DE4730">
        <w:rPr>
          <w:rFonts w:asciiTheme="minorHAnsi" w:hAnsiTheme="minorHAnsi"/>
          <w:sz w:val="22"/>
          <w:szCs w:val="22"/>
        </w:rPr>
        <w:t xml:space="preserve">ch </w:t>
      </w:r>
      <w:r w:rsidR="009655EE" w:rsidRPr="00DE4730">
        <w:rPr>
          <w:rFonts w:asciiTheme="minorHAnsi" w:hAnsiTheme="minorHAnsi"/>
          <w:sz w:val="22"/>
          <w:szCs w:val="22"/>
        </w:rPr>
        <w:t>562 resp. 717</w:t>
      </w:r>
      <w:r w:rsidR="00BE3293" w:rsidRPr="00DE4730">
        <w:rPr>
          <w:rFonts w:asciiTheme="minorHAnsi" w:hAnsiTheme="minorHAnsi"/>
          <w:sz w:val="22"/>
          <w:szCs w:val="22"/>
        </w:rPr>
        <w:t xml:space="preserve"> m</w:t>
      </w:r>
      <w:r w:rsidR="00BE3293" w:rsidRPr="00DE4730">
        <w:rPr>
          <w:rFonts w:asciiTheme="minorHAnsi" w:hAnsiTheme="minorHAnsi"/>
          <w:sz w:val="22"/>
          <w:szCs w:val="22"/>
          <w:vertAlign w:val="superscript"/>
        </w:rPr>
        <w:t>2</w:t>
      </w:r>
      <w:r w:rsidR="00BE3293" w:rsidRPr="00DE4730">
        <w:rPr>
          <w:rFonts w:asciiTheme="minorHAnsi" w:hAnsiTheme="minorHAnsi"/>
          <w:sz w:val="22"/>
          <w:szCs w:val="22"/>
        </w:rPr>
        <w:t xml:space="preserve"> komerčních ploch</w:t>
      </w:r>
      <w:r w:rsidRPr="00DE4730">
        <w:rPr>
          <w:rFonts w:asciiTheme="minorHAnsi" w:hAnsiTheme="minorHAnsi"/>
          <w:sz w:val="22"/>
          <w:szCs w:val="22"/>
        </w:rPr>
        <w:t xml:space="preserve"> přiby</w:t>
      </w:r>
      <w:r w:rsidR="00BE3293" w:rsidRPr="00DE4730">
        <w:rPr>
          <w:rFonts w:asciiTheme="minorHAnsi" w:hAnsiTheme="minorHAnsi"/>
          <w:sz w:val="22"/>
          <w:szCs w:val="22"/>
        </w:rPr>
        <w:t xml:space="preserve">lo do </w:t>
      </w:r>
      <w:r w:rsidR="000F01F1" w:rsidRPr="00DE4730">
        <w:rPr>
          <w:rFonts w:asciiTheme="minorHAnsi" w:hAnsiTheme="minorHAnsi"/>
          <w:sz w:val="22"/>
          <w:szCs w:val="22"/>
        </w:rPr>
        <w:t>roku 2005</w:t>
      </w:r>
      <w:r w:rsidR="009655EE" w:rsidRPr="00DE4730">
        <w:rPr>
          <w:rFonts w:asciiTheme="minorHAnsi" w:hAnsiTheme="minorHAnsi"/>
          <w:sz w:val="22"/>
          <w:szCs w:val="22"/>
        </w:rPr>
        <w:t xml:space="preserve"> stavbami Kaskády II resp. Kaskády</w:t>
      </w:r>
      <w:r w:rsidR="00BE3293" w:rsidRPr="00DE4730">
        <w:rPr>
          <w:rFonts w:asciiTheme="minorHAnsi" w:hAnsiTheme="minorHAnsi"/>
          <w:sz w:val="22"/>
          <w:szCs w:val="22"/>
        </w:rPr>
        <w:t xml:space="preserve"> III.  Přepočtem na HPP se dostáváme k cca 3 200 m</w:t>
      </w:r>
      <w:r w:rsidR="00BE3293" w:rsidRPr="00DE4730">
        <w:rPr>
          <w:rFonts w:asciiTheme="minorHAnsi" w:hAnsiTheme="minorHAnsi"/>
          <w:sz w:val="22"/>
          <w:szCs w:val="22"/>
          <w:vertAlign w:val="superscript"/>
        </w:rPr>
        <w:t>2</w:t>
      </w:r>
      <w:r w:rsidR="00BE3293" w:rsidRPr="00DE4730">
        <w:rPr>
          <w:rFonts w:asciiTheme="minorHAnsi" w:hAnsiTheme="minorHAnsi"/>
          <w:sz w:val="22"/>
          <w:szCs w:val="22"/>
        </w:rPr>
        <w:t xml:space="preserve"> existujících k</w:t>
      </w:r>
      <w:r w:rsidR="00F82213" w:rsidRPr="00DE4730">
        <w:rPr>
          <w:rFonts w:asciiTheme="minorHAnsi" w:hAnsiTheme="minorHAnsi"/>
          <w:sz w:val="22"/>
          <w:szCs w:val="22"/>
        </w:rPr>
        <w:t>o</w:t>
      </w:r>
      <w:r w:rsidR="00BE3293" w:rsidRPr="00DE4730">
        <w:rPr>
          <w:rFonts w:asciiTheme="minorHAnsi" w:hAnsiTheme="minorHAnsi"/>
          <w:sz w:val="22"/>
          <w:szCs w:val="22"/>
        </w:rPr>
        <w:t xml:space="preserve">merčních ploch. </w:t>
      </w:r>
      <w:r w:rsidR="000F01F1" w:rsidRPr="00DE4730">
        <w:rPr>
          <w:rFonts w:asciiTheme="minorHAnsi" w:hAnsiTheme="minorHAnsi"/>
          <w:sz w:val="22"/>
          <w:szCs w:val="22"/>
        </w:rPr>
        <w:t xml:space="preserve">Od té doby jsou však nové projekty </w:t>
      </w:r>
      <w:r w:rsidR="00F82213" w:rsidRPr="00DE4730">
        <w:rPr>
          <w:rFonts w:asciiTheme="minorHAnsi" w:hAnsiTheme="minorHAnsi"/>
          <w:sz w:val="22"/>
          <w:szCs w:val="22"/>
        </w:rPr>
        <w:t xml:space="preserve">umisťované na plochu SV </w:t>
      </w:r>
      <w:r w:rsidR="000F01F1" w:rsidRPr="00DE4730">
        <w:rPr>
          <w:rFonts w:asciiTheme="minorHAnsi" w:hAnsiTheme="minorHAnsi"/>
          <w:sz w:val="22"/>
          <w:szCs w:val="22"/>
        </w:rPr>
        <w:t>n</w:t>
      </w:r>
      <w:r w:rsidR="00607C08" w:rsidRPr="00DE4730">
        <w:rPr>
          <w:rFonts w:asciiTheme="minorHAnsi" w:hAnsiTheme="minorHAnsi"/>
          <w:sz w:val="22"/>
          <w:szCs w:val="22"/>
        </w:rPr>
        <w:t>avrhovány a realizovány jako „vý</w:t>
      </w:r>
      <w:r w:rsidR="000F01F1" w:rsidRPr="00DE4730">
        <w:rPr>
          <w:rFonts w:asciiTheme="minorHAnsi" w:hAnsiTheme="minorHAnsi"/>
          <w:sz w:val="22"/>
          <w:szCs w:val="22"/>
        </w:rPr>
        <w:t>j</w:t>
      </w:r>
      <w:r w:rsidR="00607C08" w:rsidRPr="00DE4730">
        <w:rPr>
          <w:rFonts w:asciiTheme="minorHAnsi" w:hAnsiTheme="minorHAnsi"/>
          <w:sz w:val="22"/>
          <w:szCs w:val="22"/>
        </w:rPr>
        <w:t>i</w:t>
      </w:r>
      <w:r w:rsidR="000F01F1" w:rsidRPr="00DE4730">
        <w:rPr>
          <w:rFonts w:asciiTheme="minorHAnsi" w:hAnsiTheme="minorHAnsi"/>
          <w:sz w:val="22"/>
          <w:szCs w:val="22"/>
        </w:rPr>
        <w:t xml:space="preserve">mečně přípustné“ </w:t>
      </w:r>
      <w:r w:rsidR="00F82213" w:rsidRPr="00DE4730">
        <w:rPr>
          <w:rFonts w:asciiTheme="minorHAnsi" w:hAnsiTheme="minorHAnsi"/>
          <w:sz w:val="22"/>
          <w:szCs w:val="22"/>
        </w:rPr>
        <w:t xml:space="preserve">neobsahují prostory </w:t>
      </w:r>
      <w:r w:rsidR="00DE4F4E" w:rsidRPr="00DE4730">
        <w:rPr>
          <w:rFonts w:asciiTheme="minorHAnsi" w:hAnsiTheme="minorHAnsi"/>
          <w:sz w:val="22"/>
          <w:szCs w:val="22"/>
        </w:rPr>
        <w:t>urč</w:t>
      </w:r>
      <w:r w:rsidR="00607C08" w:rsidRPr="00DE4730">
        <w:rPr>
          <w:rFonts w:asciiTheme="minorHAnsi" w:hAnsiTheme="minorHAnsi"/>
          <w:sz w:val="22"/>
          <w:szCs w:val="22"/>
        </w:rPr>
        <w:t>ené pro jinou než bytovou funkc</w:t>
      </w:r>
      <w:r w:rsidR="00DE4F4E" w:rsidRPr="00DE4730">
        <w:rPr>
          <w:rFonts w:asciiTheme="minorHAnsi" w:hAnsiTheme="minorHAnsi"/>
          <w:sz w:val="22"/>
          <w:szCs w:val="22"/>
        </w:rPr>
        <w:t>i.</w:t>
      </w:r>
      <w:r w:rsidR="00F82213" w:rsidRPr="00DE4730">
        <w:rPr>
          <w:rFonts w:asciiTheme="minorHAnsi" w:hAnsiTheme="minorHAnsi"/>
          <w:sz w:val="22"/>
          <w:szCs w:val="22"/>
        </w:rPr>
        <w:t xml:space="preserve"> </w:t>
      </w:r>
    </w:p>
    <w:p w:rsidR="00607C08" w:rsidRPr="00DE4730" w:rsidRDefault="00607C08" w:rsidP="000264CF">
      <w:pPr>
        <w:spacing w:after="0"/>
        <w:rPr>
          <w:rFonts w:asciiTheme="minorHAnsi" w:hAnsiTheme="minorHAnsi"/>
          <w:lang w:val="cs-CZ"/>
        </w:rPr>
      </w:pPr>
    </w:p>
    <w:p w:rsidR="000266C2" w:rsidRPr="00DE4730" w:rsidRDefault="00F82213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 xml:space="preserve">Žadatel ve svém projektu zdůrazňuje </w:t>
      </w:r>
      <w:r w:rsidR="009655EE" w:rsidRPr="00DE4730">
        <w:rPr>
          <w:rFonts w:asciiTheme="minorHAnsi" w:hAnsiTheme="minorHAnsi"/>
          <w:sz w:val="22"/>
          <w:szCs w:val="22"/>
        </w:rPr>
        <w:t xml:space="preserve">urbanistickou funkci </w:t>
      </w:r>
      <w:r w:rsidR="00343942" w:rsidRPr="00DE4730">
        <w:rPr>
          <w:rFonts w:asciiTheme="minorHAnsi" w:hAnsiTheme="minorHAnsi"/>
          <w:sz w:val="22"/>
          <w:szCs w:val="22"/>
        </w:rPr>
        <w:t>budoucího</w:t>
      </w:r>
      <w:r w:rsidRPr="00DE4730">
        <w:rPr>
          <w:rFonts w:asciiTheme="minorHAnsi" w:hAnsiTheme="minorHAnsi"/>
          <w:sz w:val="22"/>
          <w:szCs w:val="22"/>
        </w:rPr>
        <w:t xml:space="preserve"> Osvobozen</w:t>
      </w:r>
      <w:r w:rsidR="00343942" w:rsidRPr="00DE4730">
        <w:rPr>
          <w:rFonts w:asciiTheme="minorHAnsi" w:hAnsiTheme="minorHAnsi"/>
          <w:sz w:val="22"/>
          <w:szCs w:val="22"/>
        </w:rPr>
        <w:t>ého</w:t>
      </w:r>
      <w:r w:rsidRPr="00DE4730">
        <w:rPr>
          <w:rFonts w:asciiTheme="minorHAnsi" w:hAnsiTheme="minorHAnsi"/>
          <w:sz w:val="22"/>
          <w:szCs w:val="22"/>
        </w:rPr>
        <w:t xml:space="preserve"> náměstí</w:t>
      </w:r>
      <w:r w:rsidR="009655EE" w:rsidRPr="00DE4730">
        <w:rPr>
          <w:rFonts w:asciiTheme="minorHAnsi" w:hAnsiTheme="minorHAnsi"/>
          <w:sz w:val="22"/>
          <w:szCs w:val="22"/>
        </w:rPr>
        <w:t xml:space="preserve">m </w:t>
      </w:r>
      <w:r w:rsidRPr="00DE4730">
        <w:rPr>
          <w:rFonts w:asciiTheme="minorHAnsi" w:hAnsiTheme="minorHAnsi"/>
          <w:sz w:val="22"/>
          <w:szCs w:val="22"/>
        </w:rPr>
        <w:t xml:space="preserve">u </w:t>
      </w:r>
      <w:r w:rsidR="009655EE" w:rsidRPr="00DE4730">
        <w:rPr>
          <w:rFonts w:asciiTheme="minorHAnsi" w:hAnsiTheme="minorHAnsi"/>
          <w:sz w:val="22"/>
          <w:szCs w:val="22"/>
        </w:rPr>
        <w:t xml:space="preserve">nové </w:t>
      </w:r>
      <w:r w:rsidRPr="00DE4730">
        <w:rPr>
          <w:rFonts w:asciiTheme="minorHAnsi" w:hAnsiTheme="minorHAnsi"/>
          <w:sz w:val="22"/>
          <w:szCs w:val="22"/>
        </w:rPr>
        <w:t>tramvajové zastávky</w:t>
      </w:r>
      <w:r w:rsidR="009655EE" w:rsidRPr="00DE4730">
        <w:rPr>
          <w:rFonts w:asciiTheme="minorHAnsi" w:hAnsiTheme="minorHAnsi"/>
          <w:sz w:val="22"/>
          <w:szCs w:val="22"/>
        </w:rPr>
        <w:t>. Přesto je ve funkční ploše SV</w:t>
      </w:r>
      <w:r w:rsidR="00343942" w:rsidRPr="00DE4730">
        <w:rPr>
          <w:rFonts w:asciiTheme="minorHAnsi" w:hAnsiTheme="minorHAnsi"/>
          <w:sz w:val="22"/>
          <w:szCs w:val="22"/>
        </w:rPr>
        <w:t>-G</w:t>
      </w:r>
      <w:r w:rsidR="009655EE" w:rsidRPr="00DE4730">
        <w:rPr>
          <w:rFonts w:asciiTheme="minorHAnsi" w:hAnsiTheme="minorHAnsi"/>
          <w:sz w:val="22"/>
          <w:szCs w:val="22"/>
        </w:rPr>
        <w:t xml:space="preserve"> navrženo pouhých 190 m</w:t>
      </w:r>
      <w:r w:rsidR="009655EE" w:rsidRPr="00DE4730">
        <w:rPr>
          <w:rFonts w:asciiTheme="minorHAnsi" w:hAnsiTheme="minorHAnsi"/>
          <w:sz w:val="22"/>
          <w:szCs w:val="22"/>
          <w:vertAlign w:val="superscript"/>
        </w:rPr>
        <w:t>2</w:t>
      </w:r>
      <w:r w:rsidR="009655EE" w:rsidRPr="00DE4730">
        <w:rPr>
          <w:rFonts w:asciiTheme="minorHAnsi" w:hAnsiTheme="minorHAnsi"/>
          <w:sz w:val="22"/>
          <w:szCs w:val="22"/>
        </w:rPr>
        <w:t xml:space="preserve"> HPP komerčních prostor což tvoří </w:t>
      </w:r>
      <w:r w:rsidR="00B42E31" w:rsidRPr="00DE4730">
        <w:rPr>
          <w:rFonts w:asciiTheme="minorHAnsi" w:hAnsiTheme="minorHAnsi"/>
          <w:sz w:val="22"/>
          <w:szCs w:val="22"/>
        </w:rPr>
        <w:t>0,8</w:t>
      </w:r>
      <w:r w:rsidR="001315E2" w:rsidRPr="00DE4730">
        <w:rPr>
          <w:rFonts w:asciiTheme="minorHAnsi" w:hAnsiTheme="minorHAnsi"/>
          <w:sz w:val="22"/>
          <w:szCs w:val="22"/>
        </w:rPr>
        <w:t xml:space="preserve"> </w:t>
      </w:r>
      <w:r w:rsidR="00B42E31" w:rsidRPr="00DE4730">
        <w:rPr>
          <w:rFonts w:asciiTheme="minorHAnsi" w:hAnsiTheme="minorHAnsi"/>
          <w:sz w:val="22"/>
          <w:szCs w:val="22"/>
        </w:rPr>
        <w:t xml:space="preserve">% funkční plochy </w:t>
      </w:r>
      <w:r w:rsidR="00DE4F4E" w:rsidRPr="00DE4730">
        <w:rPr>
          <w:rFonts w:asciiTheme="minorHAnsi" w:hAnsiTheme="minorHAnsi"/>
          <w:sz w:val="22"/>
          <w:szCs w:val="22"/>
        </w:rPr>
        <w:t>a</w:t>
      </w:r>
      <w:r w:rsidR="00B42E31" w:rsidRPr="00DE4730">
        <w:rPr>
          <w:rFonts w:asciiTheme="minorHAnsi" w:hAnsiTheme="minorHAnsi"/>
          <w:sz w:val="22"/>
          <w:szCs w:val="22"/>
        </w:rPr>
        <w:t xml:space="preserve"> rozhodně nesplňuje regulativ UP. Pro </w:t>
      </w:r>
      <w:r w:rsidR="006902A4" w:rsidRPr="00DE4730">
        <w:rPr>
          <w:rFonts w:asciiTheme="minorHAnsi" w:hAnsiTheme="minorHAnsi"/>
          <w:sz w:val="22"/>
          <w:szCs w:val="22"/>
        </w:rPr>
        <w:t>výjimečně</w:t>
      </w:r>
      <w:r w:rsidR="00B42E31" w:rsidRPr="00DE4730">
        <w:rPr>
          <w:rFonts w:asciiTheme="minorHAnsi" w:hAnsiTheme="minorHAnsi"/>
          <w:sz w:val="22"/>
          <w:szCs w:val="22"/>
        </w:rPr>
        <w:t xml:space="preserve"> přípustnou </w:t>
      </w:r>
      <w:r w:rsidR="00DE4F4E" w:rsidRPr="00DE4730">
        <w:rPr>
          <w:rFonts w:asciiTheme="minorHAnsi" w:hAnsiTheme="minorHAnsi"/>
          <w:sz w:val="22"/>
          <w:szCs w:val="22"/>
        </w:rPr>
        <w:t xml:space="preserve">– čistě bytovou - </w:t>
      </w:r>
      <w:r w:rsidR="00B42E31" w:rsidRPr="00DE4730">
        <w:rPr>
          <w:rFonts w:asciiTheme="minorHAnsi" w:hAnsiTheme="minorHAnsi"/>
          <w:sz w:val="22"/>
          <w:szCs w:val="22"/>
        </w:rPr>
        <w:t xml:space="preserve">stavbu v této potencionálně exponované lokalitě není nejmenší důvod. Argument </w:t>
      </w:r>
      <w:r w:rsidR="00440729" w:rsidRPr="00DE4730">
        <w:rPr>
          <w:rFonts w:asciiTheme="minorHAnsi" w:hAnsiTheme="minorHAnsi"/>
          <w:sz w:val="22"/>
          <w:szCs w:val="22"/>
        </w:rPr>
        <w:t>Žadatele</w:t>
      </w:r>
      <w:r w:rsidR="00B42E31" w:rsidRPr="00DE4730">
        <w:rPr>
          <w:rFonts w:asciiTheme="minorHAnsi" w:hAnsiTheme="minorHAnsi"/>
          <w:sz w:val="22"/>
          <w:szCs w:val="22"/>
        </w:rPr>
        <w:t xml:space="preserve">, že v okolí </w:t>
      </w:r>
      <w:r w:rsidR="00440729" w:rsidRPr="00DE4730">
        <w:rPr>
          <w:rFonts w:asciiTheme="minorHAnsi" w:hAnsiTheme="minorHAnsi"/>
          <w:sz w:val="22"/>
          <w:szCs w:val="22"/>
        </w:rPr>
        <w:t>byl</w:t>
      </w:r>
      <w:r w:rsidR="00B42E31" w:rsidRPr="00DE4730">
        <w:rPr>
          <w:rFonts w:asciiTheme="minorHAnsi" w:hAnsiTheme="minorHAnsi"/>
          <w:sz w:val="22"/>
          <w:szCs w:val="22"/>
        </w:rPr>
        <w:t xml:space="preserve"> v roce 2013 dostatek komerčních prostor </w:t>
      </w:r>
      <w:r w:rsidR="00343942" w:rsidRPr="00DE4730">
        <w:rPr>
          <w:rFonts w:asciiTheme="minorHAnsi" w:hAnsiTheme="minorHAnsi"/>
          <w:sz w:val="22"/>
          <w:szCs w:val="22"/>
        </w:rPr>
        <w:t>a nové se prodávají hůře než malometrážní by</w:t>
      </w:r>
      <w:r w:rsidR="00BB7407" w:rsidRPr="00DE4730">
        <w:rPr>
          <w:rFonts w:asciiTheme="minorHAnsi" w:hAnsiTheme="minorHAnsi"/>
          <w:sz w:val="22"/>
          <w:szCs w:val="22"/>
        </w:rPr>
        <w:t>ty je nutno zásadně odmítnout. Územní plán</w:t>
      </w:r>
      <w:r w:rsidR="00296954" w:rsidRPr="00DE4730">
        <w:rPr>
          <w:rFonts w:asciiTheme="minorHAnsi" w:hAnsiTheme="minorHAnsi"/>
          <w:sz w:val="22"/>
          <w:szCs w:val="22"/>
        </w:rPr>
        <w:t xml:space="preserve"> pracuje s dlouhodobým horizontem</w:t>
      </w:r>
      <w:r w:rsidR="00343942" w:rsidRPr="00DE4730">
        <w:rPr>
          <w:rFonts w:asciiTheme="minorHAnsi" w:hAnsiTheme="minorHAnsi"/>
          <w:sz w:val="22"/>
          <w:szCs w:val="22"/>
        </w:rPr>
        <w:t xml:space="preserve"> nelze ani obcházet ani měnit kvůli </w:t>
      </w:r>
      <w:r w:rsidR="00296954" w:rsidRPr="00DE4730">
        <w:rPr>
          <w:rFonts w:asciiTheme="minorHAnsi" w:hAnsiTheme="minorHAnsi"/>
          <w:sz w:val="22"/>
          <w:szCs w:val="22"/>
        </w:rPr>
        <w:t xml:space="preserve">okamžitým </w:t>
      </w:r>
      <w:r w:rsidR="00343942" w:rsidRPr="00DE4730">
        <w:rPr>
          <w:rFonts w:asciiTheme="minorHAnsi" w:hAnsiTheme="minorHAnsi"/>
          <w:sz w:val="22"/>
          <w:szCs w:val="22"/>
        </w:rPr>
        <w:t>ziskům jednotlivého subjektu na úkor současných i budoucích obyvatel.</w:t>
      </w:r>
      <w:r w:rsidR="00B42E31" w:rsidRPr="00DE4730">
        <w:rPr>
          <w:rFonts w:asciiTheme="minorHAnsi" w:hAnsiTheme="minorHAnsi"/>
          <w:sz w:val="22"/>
          <w:szCs w:val="22"/>
        </w:rPr>
        <w:t xml:space="preserve"> </w:t>
      </w:r>
    </w:p>
    <w:p w:rsidR="00607C08" w:rsidRPr="00DE4730" w:rsidRDefault="00607C08" w:rsidP="000264CF">
      <w:pPr>
        <w:spacing w:after="0"/>
        <w:rPr>
          <w:rFonts w:asciiTheme="minorHAnsi" w:hAnsiTheme="minorHAnsi"/>
          <w:lang w:val="cs-CZ"/>
        </w:rPr>
      </w:pPr>
    </w:p>
    <w:p w:rsidR="00296954" w:rsidRPr="00DE4730" w:rsidRDefault="00343942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Jed</w:t>
      </w:r>
      <w:r w:rsidR="00DE4F4E" w:rsidRPr="00DE4730">
        <w:rPr>
          <w:rFonts w:asciiTheme="minorHAnsi" w:hAnsiTheme="minorHAnsi"/>
          <w:sz w:val="22"/>
          <w:szCs w:val="22"/>
        </w:rPr>
        <w:t>ná se</w:t>
      </w:r>
      <w:r w:rsidRPr="00DE4730">
        <w:rPr>
          <w:rFonts w:asciiTheme="minorHAnsi" w:hAnsiTheme="minorHAnsi"/>
          <w:sz w:val="22"/>
          <w:szCs w:val="22"/>
        </w:rPr>
        <w:t xml:space="preserve"> o oblast, kde bude žít cca 10 000 obyvatel </w:t>
      </w:r>
      <w:r w:rsidR="00DE4F4E" w:rsidRPr="00DE4730">
        <w:rPr>
          <w:rFonts w:asciiTheme="minorHAnsi" w:hAnsiTheme="minorHAnsi"/>
          <w:sz w:val="22"/>
          <w:szCs w:val="22"/>
        </w:rPr>
        <w:t xml:space="preserve">a </w:t>
      </w:r>
      <w:r w:rsidRPr="00DE4730">
        <w:rPr>
          <w:rFonts w:asciiTheme="minorHAnsi" w:hAnsiTheme="minorHAnsi"/>
          <w:sz w:val="22"/>
          <w:szCs w:val="22"/>
        </w:rPr>
        <w:t>bude-li tento trend pokračovat</w:t>
      </w:r>
      <w:r w:rsidR="00BB7407" w:rsidRPr="00DE4730">
        <w:rPr>
          <w:rFonts w:asciiTheme="minorHAnsi" w:hAnsiTheme="minorHAnsi"/>
          <w:sz w:val="22"/>
          <w:szCs w:val="22"/>
        </w:rPr>
        <w:t>,</w:t>
      </w:r>
      <w:r w:rsidRPr="00DE4730">
        <w:rPr>
          <w:rFonts w:asciiTheme="minorHAnsi" w:hAnsiTheme="minorHAnsi"/>
          <w:sz w:val="22"/>
          <w:szCs w:val="22"/>
        </w:rPr>
        <w:t xml:space="preserve"> </w:t>
      </w:r>
      <w:r w:rsidR="00A365E6" w:rsidRPr="00DE4730">
        <w:rPr>
          <w:rFonts w:asciiTheme="minorHAnsi" w:hAnsiTheme="minorHAnsi"/>
          <w:sz w:val="22"/>
          <w:szCs w:val="22"/>
        </w:rPr>
        <w:t>zůstane z původních 48</w:t>
      </w:r>
      <w:r w:rsidR="003D2A89" w:rsidRPr="00DE4730">
        <w:rPr>
          <w:rFonts w:asciiTheme="minorHAnsi" w:hAnsiTheme="minorHAnsi"/>
          <w:sz w:val="22"/>
          <w:szCs w:val="22"/>
        </w:rPr>
        <w:t> 000 m</w:t>
      </w:r>
      <w:r w:rsidR="003D2A89" w:rsidRPr="00DE4730">
        <w:rPr>
          <w:rFonts w:asciiTheme="minorHAnsi" w:hAnsiTheme="minorHAnsi"/>
          <w:sz w:val="22"/>
          <w:szCs w:val="22"/>
          <w:vertAlign w:val="superscript"/>
        </w:rPr>
        <w:t>2</w:t>
      </w:r>
      <w:r w:rsidR="00F86C32" w:rsidRPr="00DE4730">
        <w:rPr>
          <w:rFonts w:asciiTheme="minorHAnsi" w:hAnsiTheme="minorHAnsi"/>
          <w:sz w:val="22"/>
          <w:szCs w:val="22"/>
        </w:rPr>
        <w:t xml:space="preserve"> komerčních prostor daných UP pouhých 3 400 m</w:t>
      </w:r>
      <w:r w:rsidR="00F86C32" w:rsidRPr="00DE4730">
        <w:rPr>
          <w:rFonts w:asciiTheme="minorHAnsi" w:hAnsiTheme="minorHAnsi"/>
          <w:sz w:val="22"/>
          <w:szCs w:val="22"/>
          <w:vertAlign w:val="superscript"/>
        </w:rPr>
        <w:t>2</w:t>
      </w:r>
      <w:r w:rsidR="00F86C32" w:rsidRPr="00DE4730">
        <w:rPr>
          <w:rFonts w:asciiTheme="minorHAnsi" w:hAnsiTheme="minorHAnsi"/>
          <w:sz w:val="22"/>
          <w:szCs w:val="22"/>
        </w:rPr>
        <w:t xml:space="preserve"> tj. pouhých 7</w:t>
      </w:r>
      <w:r w:rsidR="001315E2" w:rsidRPr="00DE4730">
        <w:rPr>
          <w:rFonts w:asciiTheme="minorHAnsi" w:hAnsiTheme="minorHAnsi"/>
          <w:sz w:val="22"/>
          <w:szCs w:val="22"/>
        </w:rPr>
        <w:t xml:space="preserve"> </w:t>
      </w:r>
      <w:r w:rsidR="00F86C32" w:rsidRPr="00DE4730">
        <w:rPr>
          <w:rFonts w:asciiTheme="minorHAnsi" w:hAnsiTheme="minorHAnsi"/>
          <w:sz w:val="22"/>
          <w:szCs w:val="22"/>
        </w:rPr>
        <w:t>%.</w:t>
      </w:r>
      <w:r w:rsidR="00296954" w:rsidRPr="00DE4730">
        <w:rPr>
          <w:rFonts w:asciiTheme="minorHAnsi" w:hAnsiTheme="minorHAnsi"/>
          <w:sz w:val="22"/>
          <w:szCs w:val="22"/>
        </w:rPr>
        <w:t xml:space="preserve"> Zastavění</w:t>
      </w:r>
      <w:r w:rsidR="00DE4F4E" w:rsidRPr="00DE4730">
        <w:rPr>
          <w:rFonts w:asciiTheme="minorHAnsi" w:hAnsiTheme="minorHAnsi"/>
          <w:sz w:val="22"/>
          <w:szCs w:val="22"/>
        </w:rPr>
        <w:t>m</w:t>
      </w:r>
      <w:r w:rsidR="00296954" w:rsidRPr="00DE4730">
        <w:rPr>
          <w:rFonts w:asciiTheme="minorHAnsi" w:hAnsiTheme="minorHAnsi"/>
          <w:sz w:val="22"/>
          <w:szCs w:val="22"/>
        </w:rPr>
        <w:t xml:space="preserve"> funkčních ploch SV v okolí Osvobozeného náměstí čistě bytovými domy </w:t>
      </w:r>
      <w:r w:rsidR="00DE4F4E" w:rsidRPr="00DE4730">
        <w:rPr>
          <w:rFonts w:asciiTheme="minorHAnsi" w:hAnsiTheme="minorHAnsi"/>
          <w:sz w:val="22"/>
          <w:szCs w:val="22"/>
        </w:rPr>
        <w:t xml:space="preserve">se podíl nebytových ploch v této oblasti uzavře na </w:t>
      </w:r>
      <w:r w:rsidR="008C18F7" w:rsidRPr="00DE4730">
        <w:rPr>
          <w:rFonts w:asciiTheme="minorHAnsi" w:hAnsiTheme="minorHAnsi"/>
          <w:sz w:val="22"/>
          <w:szCs w:val="22"/>
        </w:rPr>
        <w:t>pouhém 1,5</w:t>
      </w:r>
      <w:r w:rsidR="00BB7407" w:rsidRPr="00DE4730">
        <w:rPr>
          <w:rFonts w:asciiTheme="minorHAnsi" w:hAnsiTheme="minorHAnsi"/>
          <w:sz w:val="22"/>
          <w:szCs w:val="22"/>
        </w:rPr>
        <w:t xml:space="preserve"> </w:t>
      </w:r>
      <w:r w:rsidR="008C18F7" w:rsidRPr="00DE4730">
        <w:rPr>
          <w:rFonts w:asciiTheme="minorHAnsi" w:hAnsiTheme="minorHAnsi"/>
          <w:sz w:val="22"/>
          <w:szCs w:val="22"/>
        </w:rPr>
        <w:t xml:space="preserve">% celkové plochy a </w:t>
      </w:r>
      <w:r w:rsidR="00296954" w:rsidRPr="00DE4730">
        <w:rPr>
          <w:rFonts w:asciiTheme="minorHAnsi" w:hAnsiTheme="minorHAnsi"/>
          <w:sz w:val="22"/>
          <w:szCs w:val="22"/>
        </w:rPr>
        <w:t xml:space="preserve">navždy </w:t>
      </w:r>
      <w:r w:rsidR="008C18F7" w:rsidRPr="00DE4730">
        <w:rPr>
          <w:rFonts w:asciiTheme="minorHAnsi" w:hAnsiTheme="minorHAnsi"/>
          <w:sz w:val="22"/>
          <w:szCs w:val="22"/>
        </w:rPr>
        <w:t>znemožní</w:t>
      </w:r>
      <w:r w:rsidR="00296954" w:rsidRPr="00DE4730">
        <w:rPr>
          <w:rFonts w:asciiTheme="minorHAnsi" w:hAnsiTheme="minorHAnsi"/>
          <w:sz w:val="22"/>
          <w:szCs w:val="22"/>
        </w:rPr>
        <w:t xml:space="preserve"> plnohodnotné bydlení v této lokalitě.</w:t>
      </w:r>
    </w:p>
    <w:p w:rsidR="00BB7407" w:rsidRPr="00DE4730" w:rsidRDefault="00BB7407" w:rsidP="000264CF">
      <w:pPr>
        <w:pStyle w:val="Odstavecseseznamem"/>
        <w:spacing w:line="276" w:lineRule="auto"/>
        <w:rPr>
          <w:rFonts w:asciiTheme="minorHAnsi" w:hAnsiTheme="minorHAnsi"/>
          <w:sz w:val="22"/>
          <w:szCs w:val="22"/>
        </w:rPr>
      </w:pPr>
    </w:p>
    <w:p w:rsidR="00BB7407" w:rsidRPr="00DE4730" w:rsidRDefault="00BB7407" w:rsidP="000264CF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asciiTheme="minorHAnsi" w:hAnsiTheme="minorHAnsi" w:cs="LiberationSans"/>
          <w:b/>
          <w:sz w:val="22"/>
          <w:szCs w:val="22"/>
        </w:rPr>
      </w:pPr>
      <w:r w:rsidRPr="00DE4730">
        <w:rPr>
          <w:rFonts w:asciiTheme="minorHAnsi" w:hAnsiTheme="minorHAnsi" w:cs="LiberationSans"/>
          <w:b/>
          <w:sz w:val="22"/>
          <w:szCs w:val="22"/>
        </w:rPr>
        <w:t>Ne</w:t>
      </w:r>
      <w:r w:rsidRPr="00DE4730">
        <w:rPr>
          <w:rFonts w:asciiTheme="minorHAnsi" w:hAnsiTheme="minorHAnsi" w:cs="LiberationSans"/>
          <w:b/>
          <w:sz w:val="22"/>
          <w:szCs w:val="22"/>
        </w:rPr>
        <w:t>dostatečný počet parkovacích míst</w:t>
      </w:r>
      <w:r w:rsidRPr="00DE4730">
        <w:rPr>
          <w:rFonts w:asciiTheme="minorHAnsi" w:hAnsiTheme="minorHAnsi" w:cs="LiberationSans"/>
          <w:b/>
          <w:sz w:val="22"/>
          <w:szCs w:val="22"/>
        </w:rPr>
        <w:t xml:space="preserve"> </w:t>
      </w:r>
    </w:p>
    <w:p w:rsidR="00BB7407" w:rsidRPr="00DE4730" w:rsidRDefault="00BB7407" w:rsidP="000264CF">
      <w:pPr>
        <w:spacing w:after="0"/>
        <w:rPr>
          <w:rFonts w:asciiTheme="minorHAnsi" w:hAnsiTheme="minorHAnsi"/>
          <w:b/>
          <w:lang w:val="cs-CZ"/>
        </w:rPr>
      </w:pPr>
    </w:p>
    <w:p w:rsidR="00BB7407" w:rsidRPr="00DE4730" w:rsidRDefault="00440729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 xml:space="preserve">Žadatel navrhuje nedostatečný počet parkovacích stání odpovídající poloze lokality a současnému stupni automobilizace v hl. městě. </w:t>
      </w:r>
    </w:p>
    <w:p w:rsidR="00BB7407" w:rsidRPr="00DE4730" w:rsidRDefault="00BB7407" w:rsidP="000264CF">
      <w:pPr>
        <w:pStyle w:val="Odstavecseseznamem"/>
        <w:spacing w:line="276" w:lineRule="auto"/>
        <w:ind w:left="567"/>
        <w:rPr>
          <w:rFonts w:asciiTheme="minorHAnsi" w:hAnsiTheme="minorHAnsi"/>
          <w:sz w:val="22"/>
          <w:szCs w:val="22"/>
        </w:rPr>
      </w:pPr>
    </w:p>
    <w:p w:rsidR="00B23BF9" w:rsidRPr="00DE4730" w:rsidRDefault="00521911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Žádost sice formálně splňuje vyhlášku</w:t>
      </w:r>
      <w:r w:rsidR="00BB7407" w:rsidRPr="00DE4730">
        <w:rPr>
          <w:rFonts w:asciiTheme="minorHAnsi" w:hAnsiTheme="minorHAnsi"/>
          <w:sz w:val="22"/>
          <w:szCs w:val="22"/>
        </w:rPr>
        <w:t>,</w:t>
      </w:r>
      <w:r w:rsidRPr="00DE4730">
        <w:rPr>
          <w:rFonts w:asciiTheme="minorHAnsi" w:hAnsiTheme="minorHAnsi"/>
          <w:sz w:val="22"/>
          <w:szCs w:val="22"/>
        </w:rPr>
        <w:t xml:space="preserve"> podle které bude žádost posuzována, ale v souvislosti s překročením regulativu pro hrubou podlahovou plochu bytů v ploše SV-H je nutné posuzovat stanovení počtu rezidentských parkovacích míst v</w:t>
      </w:r>
      <w:r w:rsidR="00B23BF9" w:rsidRPr="00DE4730">
        <w:rPr>
          <w:rFonts w:asciiTheme="minorHAnsi" w:hAnsiTheme="minorHAnsi"/>
          <w:sz w:val="22"/>
          <w:szCs w:val="22"/>
        </w:rPr>
        <w:t> širších souvislostech</w:t>
      </w:r>
      <w:r w:rsidR="00BB7407" w:rsidRPr="00DE4730">
        <w:rPr>
          <w:rFonts w:asciiTheme="minorHAnsi" w:hAnsiTheme="minorHAnsi"/>
          <w:sz w:val="22"/>
          <w:szCs w:val="22"/>
        </w:rPr>
        <w:t>,</w:t>
      </w:r>
      <w:r w:rsidR="00B23BF9" w:rsidRPr="00DE4730">
        <w:rPr>
          <w:rFonts w:asciiTheme="minorHAnsi" w:hAnsiTheme="minorHAnsi"/>
          <w:sz w:val="22"/>
          <w:szCs w:val="22"/>
        </w:rPr>
        <w:t xml:space="preserve"> jak ukládá </w:t>
      </w:r>
      <w:r w:rsidR="001315E2" w:rsidRPr="00DE4730">
        <w:rPr>
          <w:rFonts w:asciiTheme="minorHAnsi" w:hAnsiTheme="minorHAnsi"/>
          <w:sz w:val="22"/>
          <w:szCs w:val="22"/>
        </w:rPr>
        <w:t>S</w:t>
      </w:r>
      <w:r w:rsidR="00B23BF9" w:rsidRPr="00DE4730">
        <w:rPr>
          <w:rFonts w:asciiTheme="minorHAnsi" w:hAnsiTheme="minorHAnsi"/>
          <w:sz w:val="22"/>
          <w:szCs w:val="22"/>
        </w:rPr>
        <w:t>tavebnímu úřadu zákon citovaný výše.</w:t>
      </w:r>
    </w:p>
    <w:p w:rsidR="00BB7407" w:rsidRPr="00DE4730" w:rsidRDefault="00BB7407" w:rsidP="000264CF">
      <w:pPr>
        <w:spacing w:after="0"/>
        <w:rPr>
          <w:rFonts w:asciiTheme="minorHAnsi" w:hAnsiTheme="minorHAnsi"/>
          <w:lang w:val="cs-CZ"/>
        </w:rPr>
      </w:pPr>
    </w:p>
    <w:p w:rsidR="00B23BF9" w:rsidRPr="00DE4730" w:rsidRDefault="00B23BF9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Je potřeba posoudi</w:t>
      </w:r>
      <w:r w:rsidR="00BB7407" w:rsidRPr="00DE4730">
        <w:rPr>
          <w:rFonts w:asciiTheme="minorHAnsi" w:hAnsiTheme="minorHAnsi"/>
          <w:sz w:val="22"/>
          <w:szCs w:val="22"/>
        </w:rPr>
        <w:t>t nejen to co formálně projekt Ž</w:t>
      </w:r>
      <w:r w:rsidRPr="00DE4730">
        <w:rPr>
          <w:rFonts w:asciiTheme="minorHAnsi" w:hAnsiTheme="minorHAnsi"/>
          <w:sz w:val="22"/>
          <w:szCs w:val="22"/>
        </w:rPr>
        <w:t xml:space="preserve">adatele obsahuje, ale jaké jsou jeho záměry v </w:t>
      </w:r>
      <w:r w:rsidR="00521911" w:rsidRPr="00DE4730">
        <w:rPr>
          <w:rFonts w:asciiTheme="minorHAnsi" w:hAnsiTheme="minorHAnsi"/>
          <w:sz w:val="22"/>
          <w:szCs w:val="22"/>
        </w:rPr>
        <w:t>kontextu předchozích etap, které již žadat</w:t>
      </w:r>
      <w:r w:rsidRPr="00DE4730">
        <w:rPr>
          <w:rFonts w:asciiTheme="minorHAnsi" w:hAnsiTheme="minorHAnsi"/>
          <w:sz w:val="22"/>
          <w:szCs w:val="22"/>
        </w:rPr>
        <w:t>el realizoval a také konkrétního provede</w:t>
      </w:r>
      <w:r w:rsidR="00BB7407" w:rsidRPr="00DE4730">
        <w:rPr>
          <w:rFonts w:asciiTheme="minorHAnsi" w:hAnsiTheme="minorHAnsi"/>
          <w:sz w:val="22"/>
          <w:szCs w:val="22"/>
        </w:rPr>
        <w:t>ní dispozic navrhované Stavby</w:t>
      </w:r>
      <w:r w:rsidRPr="00DE4730">
        <w:rPr>
          <w:rFonts w:asciiTheme="minorHAnsi" w:hAnsiTheme="minorHAnsi"/>
          <w:sz w:val="22"/>
          <w:szCs w:val="22"/>
        </w:rPr>
        <w:t>.</w:t>
      </w:r>
    </w:p>
    <w:p w:rsidR="00BB7407" w:rsidRPr="00DE4730" w:rsidRDefault="00BB7407" w:rsidP="000264CF">
      <w:pPr>
        <w:spacing w:after="0"/>
        <w:rPr>
          <w:rFonts w:asciiTheme="minorHAnsi" w:hAnsiTheme="minorHAnsi"/>
          <w:lang w:val="cs-CZ"/>
        </w:rPr>
      </w:pPr>
    </w:p>
    <w:p w:rsidR="00107E19" w:rsidRPr="00DE4730" w:rsidRDefault="00154478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Klíčovým prvkem je skladba bytů, která je jedním z určujících parametrů dnes již neplatné vyhlášky o počtu parkovacích míst pro rezidenty.</w:t>
      </w:r>
      <w:r w:rsidR="00FF34C6" w:rsidRPr="00DE4730">
        <w:rPr>
          <w:rFonts w:asciiTheme="minorHAnsi" w:hAnsiTheme="minorHAnsi"/>
          <w:sz w:val="22"/>
          <w:szCs w:val="22"/>
        </w:rPr>
        <w:t xml:space="preserve"> V tomto bodě má </w:t>
      </w:r>
      <w:r w:rsidR="00BB7407" w:rsidRPr="00DE4730">
        <w:rPr>
          <w:rFonts w:asciiTheme="minorHAnsi" w:hAnsiTheme="minorHAnsi"/>
          <w:sz w:val="22"/>
          <w:szCs w:val="22"/>
        </w:rPr>
        <w:t>Ž</w:t>
      </w:r>
      <w:r w:rsidR="001315E2" w:rsidRPr="00DE4730">
        <w:rPr>
          <w:rFonts w:asciiTheme="minorHAnsi" w:hAnsiTheme="minorHAnsi"/>
          <w:sz w:val="22"/>
          <w:szCs w:val="22"/>
        </w:rPr>
        <w:t>adatel následující taktiku.</w:t>
      </w:r>
      <w:r w:rsidR="00BB7407" w:rsidRPr="00DE4730">
        <w:rPr>
          <w:rFonts w:asciiTheme="minorHAnsi" w:hAnsiTheme="minorHAnsi"/>
          <w:sz w:val="22"/>
          <w:szCs w:val="22"/>
        </w:rPr>
        <w:t xml:space="preserve"> </w:t>
      </w:r>
      <w:r w:rsidR="00FF34C6" w:rsidRPr="00DE4730">
        <w:rPr>
          <w:rFonts w:asciiTheme="minorHAnsi" w:hAnsiTheme="minorHAnsi"/>
          <w:sz w:val="22"/>
          <w:szCs w:val="22"/>
        </w:rPr>
        <w:t>V</w:t>
      </w:r>
      <w:r w:rsidR="00BB7407" w:rsidRPr="00DE4730">
        <w:rPr>
          <w:rFonts w:asciiTheme="minorHAnsi" w:hAnsiTheme="minorHAnsi"/>
          <w:sz w:val="22"/>
          <w:szCs w:val="22"/>
        </w:rPr>
        <w:t>e Stavbě je navržena</w:t>
      </w:r>
      <w:r w:rsidR="00FF34C6" w:rsidRPr="00DE4730">
        <w:rPr>
          <w:rFonts w:asciiTheme="minorHAnsi" w:hAnsiTheme="minorHAnsi"/>
          <w:sz w:val="22"/>
          <w:szCs w:val="22"/>
        </w:rPr>
        <w:t xml:space="preserve"> zcela neobvyklá skladba bytů. V tomto případě 232 bytů 1+kk, 19 bytů 3+kk a 31 bytů 4+kk. Za pozornost stojí, že není navrhován ani jeden byt 2+kk i když jsou to podle statistik nejprodávanější byty. Vysvětlení je snadné. Z oněch 232 bytů 1+kk je 170 </w:t>
      </w:r>
      <w:r w:rsidR="00107E19" w:rsidRPr="00DE4730">
        <w:rPr>
          <w:rFonts w:asciiTheme="minorHAnsi" w:hAnsiTheme="minorHAnsi"/>
          <w:sz w:val="22"/>
          <w:szCs w:val="22"/>
        </w:rPr>
        <w:t xml:space="preserve">stavebně připraveno jako 2+kk a to jak celkovou plochou tak </w:t>
      </w:r>
      <w:r w:rsidR="00107E19" w:rsidRPr="00DE4730">
        <w:rPr>
          <w:rFonts w:asciiTheme="minorHAnsi" w:hAnsiTheme="minorHAnsi"/>
          <w:sz w:val="22"/>
          <w:szCs w:val="22"/>
        </w:rPr>
        <w:lastRenderedPageBreak/>
        <w:t xml:space="preserve">nedokončenou příčkou a elektroinstalací. Stačí jen drobná stavební úprava a byt může být nabízen a prodán jako 2+kk. </w:t>
      </w:r>
      <w:r w:rsidR="008C18F7" w:rsidRPr="00DE4730">
        <w:rPr>
          <w:rFonts w:asciiTheme="minorHAnsi" w:hAnsiTheme="minorHAnsi"/>
          <w:sz w:val="22"/>
          <w:szCs w:val="22"/>
        </w:rPr>
        <w:t>Fakt</w:t>
      </w:r>
      <w:r w:rsidR="00107E19" w:rsidRPr="00DE4730">
        <w:rPr>
          <w:rFonts w:asciiTheme="minorHAnsi" w:hAnsiTheme="minorHAnsi"/>
          <w:sz w:val="22"/>
          <w:szCs w:val="22"/>
        </w:rPr>
        <w:t xml:space="preserve"> že pro těchto 170 bytů je připraveno pouze 85 parkovacích stání</w:t>
      </w:r>
      <w:r w:rsidR="00BB7407" w:rsidRPr="00DE4730">
        <w:rPr>
          <w:rFonts w:asciiTheme="minorHAnsi" w:hAnsiTheme="minorHAnsi"/>
          <w:sz w:val="22"/>
          <w:szCs w:val="22"/>
        </w:rPr>
        <w:t>,</w:t>
      </w:r>
      <w:r w:rsidR="00107E19" w:rsidRPr="00DE4730">
        <w:rPr>
          <w:rFonts w:asciiTheme="minorHAnsi" w:hAnsiTheme="minorHAnsi"/>
          <w:sz w:val="22"/>
          <w:szCs w:val="22"/>
        </w:rPr>
        <w:t xml:space="preserve"> se však už nikdy nezmění.</w:t>
      </w:r>
    </w:p>
    <w:p w:rsidR="00BB7407" w:rsidRPr="00DE4730" w:rsidRDefault="00BB7407" w:rsidP="000264CF">
      <w:pPr>
        <w:spacing w:after="0"/>
        <w:rPr>
          <w:rFonts w:asciiTheme="minorHAnsi" w:hAnsiTheme="minorHAnsi"/>
          <w:lang w:val="cs-CZ"/>
        </w:rPr>
      </w:pPr>
    </w:p>
    <w:p w:rsidR="00251613" w:rsidRPr="00DE4730" w:rsidRDefault="00BB7407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Tento postup Ž</w:t>
      </w:r>
      <w:r w:rsidR="00107E19" w:rsidRPr="00DE4730">
        <w:rPr>
          <w:rFonts w:asciiTheme="minorHAnsi" w:hAnsiTheme="minorHAnsi"/>
          <w:sz w:val="22"/>
          <w:szCs w:val="22"/>
        </w:rPr>
        <w:t xml:space="preserve">adatel uplatnil při stavbě Kaskád IV a V. </w:t>
      </w:r>
      <w:r w:rsidR="00B874C6" w:rsidRPr="00DE4730">
        <w:rPr>
          <w:rFonts w:asciiTheme="minorHAnsi" w:hAnsiTheme="minorHAnsi"/>
          <w:sz w:val="22"/>
          <w:szCs w:val="22"/>
        </w:rPr>
        <w:t>Na obrázcích</w:t>
      </w:r>
      <w:r w:rsidR="00107E19" w:rsidRPr="00DE4730">
        <w:rPr>
          <w:rFonts w:asciiTheme="minorHAnsi" w:hAnsiTheme="minorHAnsi"/>
          <w:sz w:val="22"/>
          <w:szCs w:val="22"/>
        </w:rPr>
        <w:t xml:space="preserve"> </w:t>
      </w:r>
      <w:r w:rsidR="00742D0F" w:rsidRPr="00DE4730">
        <w:rPr>
          <w:rFonts w:asciiTheme="minorHAnsi" w:hAnsiTheme="minorHAnsi"/>
          <w:sz w:val="22"/>
          <w:szCs w:val="22"/>
        </w:rPr>
        <w:t>1</w:t>
      </w:r>
      <w:r w:rsidR="00B874C6" w:rsidRPr="00DE4730">
        <w:rPr>
          <w:rFonts w:asciiTheme="minorHAnsi" w:hAnsiTheme="minorHAnsi"/>
          <w:sz w:val="22"/>
          <w:szCs w:val="22"/>
        </w:rPr>
        <w:t xml:space="preserve"> a 2</w:t>
      </w:r>
      <w:r w:rsidR="008C18F7" w:rsidRPr="00DE4730">
        <w:rPr>
          <w:rFonts w:asciiTheme="minorHAnsi" w:hAnsiTheme="minorHAnsi"/>
          <w:sz w:val="22"/>
          <w:szCs w:val="22"/>
        </w:rPr>
        <w:t xml:space="preserve"> </w:t>
      </w:r>
      <w:r w:rsidR="00B874C6" w:rsidRPr="00DE4730">
        <w:rPr>
          <w:rFonts w:asciiTheme="minorHAnsi" w:hAnsiTheme="minorHAnsi"/>
          <w:sz w:val="22"/>
          <w:szCs w:val="22"/>
        </w:rPr>
        <w:t>lze</w:t>
      </w:r>
      <w:r w:rsidR="00107E19" w:rsidRPr="00DE4730">
        <w:rPr>
          <w:rFonts w:asciiTheme="minorHAnsi" w:hAnsiTheme="minorHAnsi"/>
          <w:sz w:val="22"/>
          <w:szCs w:val="22"/>
        </w:rPr>
        <w:t xml:space="preserve"> porovn</w:t>
      </w:r>
      <w:r w:rsidR="00B874C6" w:rsidRPr="00DE4730">
        <w:rPr>
          <w:rFonts w:asciiTheme="minorHAnsi" w:hAnsiTheme="minorHAnsi"/>
          <w:sz w:val="22"/>
          <w:szCs w:val="22"/>
        </w:rPr>
        <w:t>at</w:t>
      </w:r>
      <w:r w:rsidR="00107E19" w:rsidRPr="00DE4730">
        <w:rPr>
          <w:rFonts w:asciiTheme="minorHAnsi" w:hAnsiTheme="minorHAnsi"/>
          <w:sz w:val="22"/>
          <w:szCs w:val="22"/>
        </w:rPr>
        <w:t xml:space="preserve"> dispozic</w:t>
      </w:r>
      <w:r w:rsidRPr="00DE4730">
        <w:rPr>
          <w:rFonts w:asciiTheme="minorHAnsi" w:hAnsiTheme="minorHAnsi"/>
          <w:sz w:val="22"/>
          <w:szCs w:val="22"/>
        </w:rPr>
        <w:t>e</w:t>
      </w:r>
      <w:r w:rsidR="00107E19" w:rsidRPr="00DE4730">
        <w:rPr>
          <w:rFonts w:asciiTheme="minorHAnsi" w:hAnsiTheme="minorHAnsi"/>
          <w:sz w:val="22"/>
          <w:szCs w:val="22"/>
        </w:rPr>
        <w:t xml:space="preserve"> bytů uvedených v žádosti o územní rozhodnutí pro tyto stavby a dispozice uváděné v přílohách </w:t>
      </w:r>
      <w:r w:rsidR="00742D0F" w:rsidRPr="00DE4730">
        <w:rPr>
          <w:rFonts w:asciiTheme="minorHAnsi" w:hAnsiTheme="minorHAnsi"/>
          <w:sz w:val="22"/>
          <w:szCs w:val="22"/>
        </w:rPr>
        <w:t>smlouvy</w:t>
      </w:r>
      <w:r w:rsidR="00251613" w:rsidRPr="00DE4730">
        <w:rPr>
          <w:rFonts w:asciiTheme="minorHAnsi" w:hAnsiTheme="minorHAnsi"/>
          <w:sz w:val="22"/>
          <w:szCs w:val="22"/>
        </w:rPr>
        <w:t xml:space="preserve"> při prodeji bytů. Praktickým dopadem tohoto postupu bylo téměř okamžité přeplnění všech parkovišť v okolí po nastěhování obyvatel do novostaveb.</w:t>
      </w:r>
    </w:p>
    <w:p w:rsidR="00BB7407" w:rsidRPr="00DE4730" w:rsidRDefault="00BB7407" w:rsidP="000264CF">
      <w:pPr>
        <w:spacing w:after="0"/>
        <w:rPr>
          <w:rFonts w:asciiTheme="minorHAnsi" w:hAnsiTheme="minorHAnsi"/>
          <w:lang w:val="cs-CZ"/>
        </w:rPr>
      </w:pPr>
    </w:p>
    <w:p w:rsidR="00742D0F" w:rsidRPr="00DE4730" w:rsidRDefault="00BB7407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O tom, že Ž</w:t>
      </w:r>
      <w:r w:rsidR="00251613" w:rsidRPr="00DE4730">
        <w:rPr>
          <w:rFonts w:asciiTheme="minorHAnsi" w:hAnsiTheme="minorHAnsi"/>
          <w:sz w:val="22"/>
          <w:szCs w:val="22"/>
        </w:rPr>
        <w:t>adatel hodlá tuto taktiku opakovat svědčí nejen</w:t>
      </w:r>
      <w:r w:rsidR="008C18F7" w:rsidRPr="00DE4730">
        <w:rPr>
          <w:rFonts w:asciiTheme="minorHAnsi" w:hAnsiTheme="minorHAnsi"/>
          <w:sz w:val="22"/>
          <w:szCs w:val="22"/>
        </w:rPr>
        <w:t xml:space="preserve"> téměř</w:t>
      </w:r>
      <w:r w:rsidR="00251613" w:rsidRPr="00DE4730">
        <w:rPr>
          <w:rFonts w:asciiTheme="minorHAnsi" w:hAnsiTheme="minorHAnsi"/>
          <w:sz w:val="22"/>
          <w:szCs w:val="22"/>
        </w:rPr>
        <w:t xml:space="preserve"> identický půdorys </w:t>
      </w:r>
      <w:proofErr w:type="gramStart"/>
      <w:r w:rsidR="00251613" w:rsidRPr="00DE4730">
        <w:rPr>
          <w:rFonts w:asciiTheme="minorHAnsi" w:hAnsiTheme="minorHAnsi"/>
          <w:sz w:val="22"/>
          <w:szCs w:val="22"/>
        </w:rPr>
        <w:t>budovy F</w:t>
      </w:r>
      <w:r w:rsidR="00107E19" w:rsidRPr="00DE4730">
        <w:rPr>
          <w:rFonts w:asciiTheme="minorHAnsi" w:hAnsiTheme="minorHAnsi"/>
          <w:sz w:val="22"/>
          <w:szCs w:val="22"/>
        </w:rPr>
        <w:t xml:space="preserve"> </w:t>
      </w:r>
      <w:r w:rsidR="00B874C6" w:rsidRPr="00DE4730">
        <w:rPr>
          <w:rFonts w:asciiTheme="minorHAnsi" w:hAnsiTheme="minorHAnsi"/>
          <w:sz w:val="22"/>
          <w:szCs w:val="22"/>
        </w:rPr>
        <w:t xml:space="preserve"> (obr.</w:t>
      </w:r>
      <w:proofErr w:type="gramEnd"/>
      <w:r w:rsidR="001315E2" w:rsidRPr="00DE4730">
        <w:rPr>
          <w:rFonts w:asciiTheme="minorHAnsi" w:hAnsiTheme="minorHAnsi"/>
          <w:sz w:val="22"/>
          <w:szCs w:val="22"/>
        </w:rPr>
        <w:t xml:space="preserve"> </w:t>
      </w:r>
      <w:r w:rsidR="00B874C6" w:rsidRPr="00DE4730">
        <w:rPr>
          <w:rFonts w:asciiTheme="minorHAnsi" w:hAnsiTheme="minorHAnsi"/>
          <w:sz w:val="22"/>
          <w:szCs w:val="22"/>
        </w:rPr>
        <w:t>3)</w:t>
      </w:r>
      <w:r w:rsidR="00251613" w:rsidRPr="00DE4730">
        <w:rPr>
          <w:rFonts w:asciiTheme="minorHAnsi" w:hAnsiTheme="minorHAnsi"/>
          <w:sz w:val="22"/>
          <w:szCs w:val="22"/>
        </w:rPr>
        <w:t>, ale i dispozice bytů 1+kk v budově H, kde jsou do jediné místnosti navrhovány dvoje dveře těsně vedle sebe</w:t>
      </w:r>
      <w:r w:rsidR="00B874C6" w:rsidRPr="00DE4730">
        <w:rPr>
          <w:rFonts w:asciiTheme="minorHAnsi" w:hAnsiTheme="minorHAnsi"/>
          <w:sz w:val="22"/>
          <w:szCs w:val="22"/>
        </w:rPr>
        <w:t>. Viz obr. 4</w:t>
      </w:r>
      <w:r w:rsidR="00742D0F" w:rsidRPr="00DE4730">
        <w:rPr>
          <w:rFonts w:asciiTheme="minorHAnsi" w:hAnsiTheme="minorHAnsi"/>
          <w:sz w:val="22"/>
          <w:szCs w:val="22"/>
        </w:rPr>
        <w:t>.</w:t>
      </w:r>
      <w:r w:rsidR="008C18F7" w:rsidRPr="00DE4730">
        <w:rPr>
          <w:rFonts w:asciiTheme="minorHAnsi" w:hAnsiTheme="minorHAnsi"/>
          <w:sz w:val="22"/>
          <w:szCs w:val="22"/>
        </w:rPr>
        <w:t xml:space="preserve"> Důvod této stavební speciality – dvojitých dveří – by měl Žadatel věrohodně vysvětlit.</w:t>
      </w:r>
    </w:p>
    <w:p w:rsidR="00BB7407" w:rsidRPr="00DE4730" w:rsidRDefault="00BB7407" w:rsidP="000264CF">
      <w:pPr>
        <w:spacing w:after="0"/>
        <w:rPr>
          <w:rFonts w:asciiTheme="minorHAnsi" w:hAnsiTheme="minorHAnsi"/>
          <w:lang w:val="cs-CZ"/>
        </w:rPr>
      </w:pPr>
    </w:p>
    <w:p w:rsidR="00B23BF9" w:rsidRPr="00DE4730" w:rsidRDefault="00742D0F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 xml:space="preserve">Žádáme proto, aby </w:t>
      </w:r>
      <w:r w:rsidR="00BB7407" w:rsidRPr="00DE4730">
        <w:rPr>
          <w:rFonts w:asciiTheme="minorHAnsi" w:hAnsiTheme="minorHAnsi"/>
          <w:sz w:val="22"/>
          <w:szCs w:val="22"/>
        </w:rPr>
        <w:t>S</w:t>
      </w:r>
      <w:r w:rsidRPr="00DE4730">
        <w:rPr>
          <w:rFonts w:asciiTheme="minorHAnsi" w:hAnsiTheme="minorHAnsi"/>
          <w:sz w:val="22"/>
          <w:szCs w:val="22"/>
        </w:rPr>
        <w:t xml:space="preserve">tavební úřad při vyrovnání se s touto námitkou postupoval </w:t>
      </w:r>
      <w:r w:rsidR="00DB201C" w:rsidRPr="00DE4730">
        <w:rPr>
          <w:rFonts w:asciiTheme="minorHAnsi" w:hAnsiTheme="minorHAnsi"/>
          <w:sz w:val="22"/>
          <w:szCs w:val="22"/>
        </w:rPr>
        <w:t>s odvoláním na §</w:t>
      </w:r>
      <w:r w:rsidR="001315E2" w:rsidRPr="00DE4730">
        <w:rPr>
          <w:rFonts w:asciiTheme="minorHAnsi" w:hAnsiTheme="minorHAnsi"/>
          <w:sz w:val="22"/>
          <w:szCs w:val="22"/>
        </w:rPr>
        <w:t xml:space="preserve"> </w:t>
      </w:r>
      <w:r w:rsidR="00DB201C" w:rsidRPr="00DE4730">
        <w:rPr>
          <w:rFonts w:asciiTheme="minorHAnsi" w:hAnsiTheme="minorHAnsi"/>
          <w:sz w:val="22"/>
          <w:szCs w:val="22"/>
        </w:rPr>
        <w:t>6 a §</w:t>
      </w:r>
      <w:r w:rsidR="001315E2" w:rsidRPr="00DE4730">
        <w:rPr>
          <w:rFonts w:asciiTheme="minorHAnsi" w:hAnsiTheme="minorHAnsi"/>
          <w:sz w:val="22"/>
          <w:szCs w:val="22"/>
        </w:rPr>
        <w:t xml:space="preserve"> </w:t>
      </w:r>
      <w:r w:rsidR="00DB201C" w:rsidRPr="00DE4730">
        <w:rPr>
          <w:rFonts w:asciiTheme="minorHAnsi" w:hAnsiTheme="minorHAnsi"/>
          <w:sz w:val="22"/>
          <w:szCs w:val="22"/>
        </w:rPr>
        <w:t>8 Občanského</w:t>
      </w:r>
      <w:r w:rsidRPr="00DE4730">
        <w:rPr>
          <w:rFonts w:asciiTheme="minorHAnsi" w:hAnsiTheme="minorHAnsi"/>
          <w:sz w:val="22"/>
          <w:szCs w:val="22"/>
        </w:rPr>
        <w:t xml:space="preserve"> zákoníku, kdy ten kdo obchází zákon</w:t>
      </w:r>
      <w:r w:rsidR="00BB7407" w:rsidRPr="00DE4730">
        <w:rPr>
          <w:rFonts w:asciiTheme="minorHAnsi" w:hAnsiTheme="minorHAnsi"/>
          <w:sz w:val="22"/>
          <w:szCs w:val="22"/>
        </w:rPr>
        <w:t>,</w:t>
      </w:r>
      <w:r w:rsidRPr="00DE4730">
        <w:rPr>
          <w:rFonts w:asciiTheme="minorHAnsi" w:hAnsiTheme="minorHAnsi"/>
          <w:sz w:val="22"/>
          <w:szCs w:val="22"/>
        </w:rPr>
        <w:t xml:space="preserve"> nemá právo na </w:t>
      </w:r>
      <w:r w:rsidR="00F97D3C" w:rsidRPr="00DE4730">
        <w:rPr>
          <w:rFonts w:asciiTheme="minorHAnsi" w:hAnsiTheme="minorHAnsi"/>
          <w:sz w:val="22"/>
          <w:szCs w:val="22"/>
        </w:rPr>
        <w:t xml:space="preserve">jeho </w:t>
      </w:r>
      <w:r w:rsidRPr="00DE4730">
        <w:rPr>
          <w:rFonts w:asciiTheme="minorHAnsi" w:hAnsiTheme="minorHAnsi"/>
          <w:sz w:val="22"/>
          <w:szCs w:val="22"/>
        </w:rPr>
        <w:t>ochranu</w:t>
      </w:r>
      <w:r w:rsidR="008C18F7" w:rsidRPr="00DE4730">
        <w:rPr>
          <w:rFonts w:asciiTheme="minorHAnsi" w:hAnsiTheme="minorHAnsi"/>
          <w:sz w:val="22"/>
          <w:szCs w:val="22"/>
        </w:rPr>
        <w:t>. V</w:t>
      </w:r>
      <w:r w:rsidR="00DB201C" w:rsidRPr="00DE4730">
        <w:rPr>
          <w:rFonts w:asciiTheme="minorHAnsi" w:hAnsiTheme="minorHAnsi"/>
          <w:sz w:val="22"/>
          <w:szCs w:val="22"/>
        </w:rPr>
        <w:t>yhodno</w:t>
      </w:r>
      <w:r w:rsidR="008C18F7" w:rsidRPr="00DE4730">
        <w:rPr>
          <w:rFonts w:asciiTheme="minorHAnsi" w:hAnsiTheme="minorHAnsi"/>
          <w:sz w:val="22"/>
          <w:szCs w:val="22"/>
        </w:rPr>
        <w:t>cení skutečně potřebného</w:t>
      </w:r>
      <w:r w:rsidR="00BB7407" w:rsidRPr="00DE4730">
        <w:rPr>
          <w:rFonts w:asciiTheme="minorHAnsi" w:hAnsiTheme="minorHAnsi"/>
          <w:sz w:val="22"/>
          <w:szCs w:val="22"/>
        </w:rPr>
        <w:t xml:space="preserve"> poč</w:t>
      </w:r>
      <w:r w:rsidR="00DB201C" w:rsidRPr="00DE4730">
        <w:rPr>
          <w:rFonts w:asciiTheme="minorHAnsi" w:hAnsiTheme="minorHAnsi"/>
          <w:sz w:val="22"/>
          <w:szCs w:val="22"/>
        </w:rPr>
        <w:t>t</w:t>
      </w:r>
      <w:r w:rsidR="008C18F7" w:rsidRPr="00DE4730">
        <w:rPr>
          <w:rFonts w:asciiTheme="minorHAnsi" w:hAnsiTheme="minorHAnsi"/>
          <w:sz w:val="22"/>
          <w:szCs w:val="22"/>
        </w:rPr>
        <w:t>u</w:t>
      </w:r>
      <w:r w:rsidR="00DB201C" w:rsidRPr="00DE4730">
        <w:rPr>
          <w:rFonts w:asciiTheme="minorHAnsi" w:hAnsiTheme="minorHAnsi"/>
          <w:sz w:val="22"/>
          <w:szCs w:val="22"/>
        </w:rPr>
        <w:t xml:space="preserve"> rezidentských parkovacích míst </w:t>
      </w:r>
      <w:r w:rsidR="008C18F7" w:rsidRPr="00DE4730">
        <w:rPr>
          <w:rFonts w:asciiTheme="minorHAnsi" w:hAnsiTheme="minorHAnsi"/>
          <w:sz w:val="22"/>
          <w:szCs w:val="22"/>
        </w:rPr>
        <w:t xml:space="preserve">by mělo být </w:t>
      </w:r>
      <w:r w:rsidR="00B874C6" w:rsidRPr="00DE4730">
        <w:rPr>
          <w:rFonts w:asciiTheme="minorHAnsi" w:hAnsiTheme="minorHAnsi"/>
          <w:sz w:val="22"/>
          <w:szCs w:val="22"/>
        </w:rPr>
        <w:t xml:space="preserve">provedeno </w:t>
      </w:r>
      <w:r w:rsidR="00DB201C" w:rsidRPr="00DE4730">
        <w:rPr>
          <w:rFonts w:asciiTheme="minorHAnsi" w:hAnsiTheme="minorHAnsi"/>
          <w:sz w:val="22"/>
          <w:szCs w:val="22"/>
        </w:rPr>
        <w:t>s ohledem na celospolečenské potřeby</w:t>
      </w:r>
      <w:r w:rsidR="00BB7407" w:rsidRPr="00DE4730">
        <w:rPr>
          <w:rFonts w:asciiTheme="minorHAnsi" w:hAnsiTheme="minorHAnsi"/>
          <w:sz w:val="22"/>
          <w:szCs w:val="22"/>
        </w:rPr>
        <w:t>,</w:t>
      </w:r>
      <w:r w:rsidR="00DB201C" w:rsidRPr="00DE4730">
        <w:rPr>
          <w:rFonts w:asciiTheme="minorHAnsi" w:hAnsiTheme="minorHAnsi"/>
          <w:sz w:val="22"/>
          <w:szCs w:val="22"/>
        </w:rPr>
        <w:t xml:space="preserve"> a</w:t>
      </w:r>
      <w:r w:rsidR="00B874C6" w:rsidRPr="00DE4730">
        <w:rPr>
          <w:rFonts w:asciiTheme="minorHAnsi" w:hAnsiTheme="minorHAnsi"/>
          <w:sz w:val="22"/>
          <w:szCs w:val="22"/>
        </w:rPr>
        <w:t xml:space="preserve">by se </w:t>
      </w:r>
      <w:r w:rsidR="00DB201C" w:rsidRPr="00DE4730">
        <w:rPr>
          <w:rFonts w:asciiTheme="minorHAnsi" w:hAnsiTheme="minorHAnsi"/>
          <w:sz w:val="22"/>
          <w:szCs w:val="22"/>
        </w:rPr>
        <w:t>zabránil</w:t>
      </w:r>
      <w:r w:rsidR="00B874C6" w:rsidRPr="00DE4730">
        <w:rPr>
          <w:rFonts w:asciiTheme="minorHAnsi" w:hAnsiTheme="minorHAnsi"/>
          <w:sz w:val="22"/>
          <w:szCs w:val="22"/>
        </w:rPr>
        <w:t>o</w:t>
      </w:r>
      <w:r w:rsidR="00DB201C" w:rsidRPr="00DE4730">
        <w:rPr>
          <w:rFonts w:asciiTheme="minorHAnsi" w:hAnsiTheme="minorHAnsi"/>
          <w:sz w:val="22"/>
          <w:szCs w:val="22"/>
        </w:rPr>
        <w:t xml:space="preserve"> parazitování nové výstavby </w:t>
      </w:r>
      <w:r w:rsidR="00B874C6" w:rsidRPr="00DE4730">
        <w:rPr>
          <w:rFonts w:asciiTheme="minorHAnsi" w:hAnsiTheme="minorHAnsi"/>
          <w:sz w:val="22"/>
          <w:szCs w:val="22"/>
        </w:rPr>
        <w:t>již vybudované veřejné parkovací kapacitě</w:t>
      </w:r>
      <w:r w:rsidR="00DB201C" w:rsidRPr="00DE4730">
        <w:rPr>
          <w:rFonts w:asciiTheme="minorHAnsi" w:hAnsiTheme="minorHAnsi"/>
          <w:sz w:val="22"/>
          <w:szCs w:val="22"/>
        </w:rPr>
        <w:t>.</w:t>
      </w:r>
      <w:r w:rsidRPr="00DE4730">
        <w:rPr>
          <w:rFonts w:asciiTheme="minorHAnsi" w:hAnsiTheme="minorHAnsi"/>
          <w:sz w:val="22"/>
          <w:szCs w:val="22"/>
        </w:rPr>
        <w:t xml:space="preserve"> </w:t>
      </w:r>
      <w:r w:rsidR="00154478" w:rsidRPr="00DE4730">
        <w:rPr>
          <w:rFonts w:asciiTheme="minorHAnsi" w:hAnsiTheme="minorHAnsi"/>
          <w:sz w:val="22"/>
          <w:szCs w:val="22"/>
        </w:rPr>
        <w:t xml:space="preserve">   </w:t>
      </w:r>
    </w:p>
    <w:p w:rsidR="00440729" w:rsidRPr="00DE4730" w:rsidRDefault="00B23BF9" w:rsidP="000264CF">
      <w:pPr>
        <w:spacing w:after="0"/>
        <w:rPr>
          <w:rFonts w:asciiTheme="minorHAnsi" w:hAnsiTheme="minorHAnsi"/>
          <w:lang w:val="cs-CZ"/>
        </w:rPr>
      </w:pPr>
      <w:r w:rsidRPr="00DE4730">
        <w:rPr>
          <w:rFonts w:asciiTheme="minorHAnsi" w:hAnsiTheme="minorHAnsi"/>
          <w:lang w:val="cs-CZ"/>
        </w:rPr>
        <w:t xml:space="preserve"> </w:t>
      </w:r>
      <w:r w:rsidR="00521911" w:rsidRPr="00DE4730">
        <w:rPr>
          <w:rFonts w:asciiTheme="minorHAnsi" w:hAnsiTheme="minorHAnsi"/>
          <w:lang w:val="cs-CZ"/>
        </w:rPr>
        <w:t xml:space="preserve">     </w:t>
      </w:r>
    </w:p>
    <w:p w:rsidR="00BB7407" w:rsidRPr="00DE4730" w:rsidRDefault="00BB7407" w:rsidP="000264CF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asciiTheme="minorHAnsi" w:hAnsiTheme="minorHAnsi" w:cs="LiberationSans"/>
          <w:b/>
          <w:sz w:val="22"/>
          <w:szCs w:val="22"/>
        </w:rPr>
      </w:pPr>
      <w:r w:rsidRPr="00DE4730">
        <w:rPr>
          <w:rFonts w:asciiTheme="minorHAnsi" w:hAnsiTheme="minorHAnsi" w:cs="LiberationSans"/>
          <w:b/>
          <w:sz w:val="22"/>
          <w:szCs w:val="22"/>
        </w:rPr>
        <w:t xml:space="preserve">Zahušťování a zvyšování </w:t>
      </w:r>
      <w:proofErr w:type="spellStart"/>
      <w:r w:rsidRPr="00DE4730">
        <w:rPr>
          <w:rFonts w:asciiTheme="minorHAnsi" w:hAnsiTheme="minorHAnsi" w:cs="LiberationSans"/>
          <w:b/>
          <w:sz w:val="22"/>
          <w:szCs w:val="22"/>
        </w:rPr>
        <w:t>podlažnosti</w:t>
      </w:r>
      <w:proofErr w:type="spellEnd"/>
      <w:r w:rsidRPr="00DE4730">
        <w:rPr>
          <w:rFonts w:asciiTheme="minorHAnsi" w:hAnsiTheme="minorHAnsi" w:cs="LiberationSans"/>
          <w:b/>
          <w:sz w:val="22"/>
          <w:szCs w:val="22"/>
        </w:rPr>
        <w:t xml:space="preserve"> staveb</w:t>
      </w:r>
      <w:r w:rsidRPr="00DE4730">
        <w:rPr>
          <w:rFonts w:asciiTheme="minorHAnsi" w:hAnsiTheme="minorHAnsi" w:cs="LiberationSans"/>
          <w:b/>
          <w:sz w:val="22"/>
          <w:szCs w:val="22"/>
        </w:rPr>
        <w:t xml:space="preserve"> </w:t>
      </w:r>
    </w:p>
    <w:p w:rsidR="00BB7407" w:rsidRPr="00DE4730" w:rsidRDefault="00BB7407" w:rsidP="000264CF">
      <w:pPr>
        <w:spacing w:after="0"/>
        <w:rPr>
          <w:rFonts w:asciiTheme="minorHAnsi" w:hAnsiTheme="minorHAnsi"/>
          <w:lang w:val="cs-CZ"/>
        </w:rPr>
      </w:pPr>
    </w:p>
    <w:p w:rsidR="00723AFD" w:rsidRPr="00DE4730" w:rsidRDefault="00190650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 xml:space="preserve">Žadatel nepřípustným způsobem </w:t>
      </w:r>
      <w:r w:rsidR="00723AFD" w:rsidRPr="00DE4730">
        <w:rPr>
          <w:rFonts w:asciiTheme="minorHAnsi" w:hAnsiTheme="minorHAnsi"/>
          <w:sz w:val="22"/>
          <w:szCs w:val="22"/>
        </w:rPr>
        <w:t>manipuluje v architektonické části s </w:t>
      </w:r>
      <w:proofErr w:type="spellStart"/>
      <w:r w:rsidR="00723AFD" w:rsidRPr="00DE4730">
        <w:rPr>
          <w:rFonts w:asciiTheme="minorHAnsi" w:hAnsiTheme="minorHAnsi"/>
          <w:sz w:val="22"/>
          <w:szCs w:val="22"/>
        </w:rPr>
        <w:t>podl</w:t>
      </w:r>
      <w:r w:rsidR="00BB7407" w:rsidRPr="00DE4730">
        <w:rPr>
          <w:rFonts w:asciiTheme="minorHAnsi" w:hAnsiTheme="minorHAnsi"/>
          <w:sz w:val="22"/>
          <w:szCs w:val="22"/>
        </w:rPr>
        <w:t>ažností</w:t>
      </w:r>
      <w:proofErr w:type="spellEnd"/>
      <w:r w:rsidR="00BB7407" w:rsidRPr="00DE4730">
        <w:rPr>
          <w:rFonts w:asciiTheme="minorHAnsi" w:hAnsiTheme="minorHAnsi"/>
          <w:sz w:val="22"/>
          <w:szCs w:val="22"/>
        </w:rPr>
        <w:t xml:space="preserve"> Stav</w:t>
      </w:r>
      <w:r w:rsidR="00723AFD" w:rsidRPr="00DE4730">
        <w:rPr>
          <w:rFonts w:asciiTheme="minorHAnsi" w:hAnsiTheme="minorHAnsi"/>
          <w:sz w:val="22"/>
          <w:szCs w:val="22"/>
        </w:rPr>
        <w:t>b</w:t>
      </w:r>
      <w:r w:rsidR="00BB7407" w:rsidRPr="00DE4730">
        <w:rPr>
          <w:rFonts w:asciiTheme="minorHAnsi" w:hAnsiTheme="minorHAnsi"/>
          <w:sz w:val="22"/>
          <w:szCs w:val="22"/>
        </w:rPr>
        <w:t>y</w:t>
      </w:r>
      <w:r w:rsidR="00723AFD" w:rsidRPr="00DE4730">
        <w:rPr>
          <w:rFonts w:asciiTheme="minorHAnsi" w:hAnsiTheme="minorHAnsi"/>
          <w:sz w:val="22"/>
          <w:szCs w:val="22"/>
        </w:rPr>
        <w:t xml:space="preserve">. Dosahuje tak zahuštění výstavby oproti UP a z urbanistického hlediska </w:t>
      </w:r>
      <w:r w:rsidR="00B874C6" w:rsidRPr="00DE4730">
        <w:rPr>
          <w:rFonts w:asciiTheme="minorHAnsi" w:hAnsiTheme="minorHAnsi"/>
          <w:sz w:val="22"/>
          <w:szCs w:val="22"/>
        </w:rPr>
        <w:t xml:space="preserve">tím dochází ke </w:t>
      </w:r>
      <w:r w:rsidR="00723AFD" w:rsidRPr="00DE4730">
        <w:rPr>
          <w:rFonts w:asciiTheme="minorHAnsi" w:hAnsiTheme="minorHAnsi"/>
          <w:sz w:val="22"/>
          <w:szCs w:val="22"/>
        </w:rPr>
        <w:t xml:space="preserve">znehodnocení městského parteru domů. </w:t>
      </w:r>
    </w:p>
    <w:p w:rsidR="00BB7407" w:rsidRPr="00DE4730" w:rsidRDefault="00BB7407" w:rsidP="000264CF">
      <w:pPr>
        <w:spacing w:after="0"/>
        <w:rPr>
          <w:rFonts w:asciiTheme="minorHAnsi" w:hAnsiTheme="minorHAnsi"/>
          <w:lang w:val="cs-CZ"/>
        </w:rPr>
      </w:pPr>
    </w:p>
    <w:p w:rsidR="00BB7407" w:rsidRPr="00DE4730" w:rsidRDefault="00723AFD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1.</w:t>
      </w:r>
      <w:r w:rsidR="00BB7407" w:rsidRPr="00DE4730">
        <w:rPr>
          <w:rFonts w:asciiTheme="minorHAnsi" w:hAnsiTheme="minorHAnsi"/>
          <w:sz w:val="22"/>
          <w:szCs w:val="22"/>
        </w:rPr>
        <w:t xml:space="preserve"> </w:t>
      </w:r>
      <w:r w:rsidRPr="00DE4730">
        <w:rPr>
          <w:rFonts w:asciiTheme="minorHAnsi" w:hAnsiTheme="minorHAnsi"/>
          <w:sz w:val="22"/>
          <w:szCs w:val="22"/>
        </w:rPr>
        <w:t>podzemní podlaží</w:t>
      </w:r>
      <w:r w:rsidR="00BB7407" w:rsidRPr="00DE4730">
        <w:rPr>
          <w:rFonts w:asciiTheme="minorHAnsi" w:hAnsiTheme="minorHAnsi"/>
          <w:sz w:val="22"/>
          <w:szCs w:val="22"/>
        </w:rPr>
        <w:t xml:space="preserve"> Stavby </w:t>
      </w:r>
      <w:r w:rsidRPr="00DE4730">
        <w:rPr>
          <w:rFonts w:asciiTheme="minorHAnsi" w:hAnsiTheme="minorHAnsi"/>
          <w:sz w:val="22"/>
          <w:szCs w:val="22"/>
        </w:rPr>
        <w:t>je v požární části označeno jako 1.</w:t>
      </w:r>
      <w:r w:rsidR="00BB7407" w:rsidRPr="00DE4730">
        <w:rPr>
          <w:rFonts w:asciiTheme="minorHAnsi" w:hAnsiTheme="minorHAnsi"/>
          <w:sz w:val="22"/>
          <w:szCs w:val="22"/>
        </w:rPr>
        <w:t xml:space="preserve"> nadzemní podlaží.</w:t>
      </w:r>
    </w:p>
    <w:p w:rsidR="00BB7407" w:rsidRPr="00DE4730" w:rsidRDefault="00BB7407" w:rsidP="000264CF">
      <w:pPr>
        <w:pStyle w:val="Odstavecseseznamem"/>
        <w:spacing w:line="276" w:lineRule="auto"/>
        <w:rPr>
          <w:rFonts w:asciiTheme="minorHAnsi" w:hAnsiTheme="minorHAnsi"/>
          <w:sz w:val="22"/>
          <w:szCs w:val="22"/>
        </w:rPr>
      </w:pPr>
    </w:p>
    <w:p w:rsidR="00BB7407" w:rsidRPr="00DE4730" w:rsidRDefault="001315E2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Bezbarié</w:t>
      </w:r>
      <w:r w:rsidR="00BB7407" w:rsidRPr="00DE4730">
        <w:rPr>
          <w:rFonts w:asciiTheme="minorHAnsi" w:hAnsiTheme="minorHAnsi"/>
          <w:sz w:val="22"/>
          <w:szCs w:val="22"/>
        </w:rPr>
        <w:t>rový přístup do Stavby</w:t>
      </w:r>
      <w:r w:rsidR="00DB0BA1" w:rsidRPr="00DE4730">
        <w:rPr>
          <w:rFonts w:asciiTheme="minorHAnsi" w:hAnsiTheme="minorHAnsi"/>
          <w:sz w:val="22"/>
          <w:szCs w:val="22"/>
        </w:rPr>
        <w:t xml:space="preserve"> je kupodivu </w:t>
      </w:r>
      <w:r w:rsidR="00887F88" w:rsidRPr="00DE4730">
        <w:rPr>
          <w:rFonts w:asciiTheme="minorHAnsi" w:hAnsiTheme="minorHAnsi"/>
          <w:sz w:val="22"/>
          <w:szCs w:val="22"/>
        </w:rPr>
        <w:t>pouze</w:t>
      </w:r>
      <w:r w:rsidR="00DB0BA1" w:rsidRPr="00DE4730">
        <w:rPr>
          <w:rFonts w:asciiTheme="minorHAnsi" w:hAnsiTheme="minorHAnsi"/>
          <w:sz w:val="22"/>
          <w:szCs w:val="22"/>
        </w:rPr>
        <w:t xml:space="preserve"> z prvního </w:t>
      </w:r>
      <w:r w:rsidR="00DB0BA1" w:rsidRPr="00DE4730">
        <w:rPr>
          <w:rFonts w:asciiTheme="minorHAnsi" w:hAnsiTheme="minorHAnsi"/>
          <w:b/>
          <w:sz w:val="22"/>
          <w:szCs w:val="22"/>
        </w:rPr>
        <w:t>podzemního</w:t>
      </w:r>
      <w:r w:rsidR="00DB0BA1" w:rsidRPr="00DE4730">
        <w:rPr>
          <w:rFonts w:asciiTheme="minorHAnsi" w:hAnsiTheme="minorHAnsi"/>
          <w:sz w:val="22"/>
          <w:szCs w:val="22"/>
        </w:rPr>
        <w:t xml:space="preserve"> podlaží. </w:t>
      </w:r>
    </w:p>
    <w:p w:rsidR="00BB7407" w:rsidRPr="00DE4730" w:rsidRDefault="00BB7407" w:rsidP="000264CF">
      <w:pPr>
        <w:pStyle w:val="Odstavecseseznamem"/>
        <w:spacing w:line="276" w:lineRule="auto"/>
        <w:rPr>
          <w:rFonts w:asciiTheme="minorHAnsi" w:hAnsiTheme="minorHAnsi"/>
          <w:sz w:val="22"/>
          <w:szCs w:val="22"/>
        </w:rPr>
      </w:pPr>
    </w:p>
    <w:p w:rsidR="00185C60" w:rsidRPr="00DE4730" w:rsidRDefault="00B874C6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Současně je</w:t>
      </w:r>
      <w:r w:rsidR="00723AFD" w:rsidRPr="00DE4730">
        <w:rPr>
          <w:rFonts w:asciiTheme="minorHAnsi" w:hAnsiTheme="minorHAnsi"/>
          <w:sz w:val="22"/>
          <w:szCs w:val="22"/>
        </w:rPr>
        <w:t xml:space="preserve"> </w:t>
      </w:r>
      <w:r w:rsidR="00690699" w:rsidRPr="00DE4730">
        <w:rPr>
          <w:rFonts w:asciiTheme="minorHAnsi" w:hAnsiTheme="minorHAnsi"/>
          <w:sz w:val="22"/>
          <w:szCs w:val="22"/>
        </w:rPr>
        <w:t xml:space="preserve">z obou na sebe kolmých </w:t>
      </w:r>
      <w:r w:rsidR="00723AFD" w:rsidRPr="00DE4730">
        <w:rPr>
          <w:rFonts w:asciiTheme="minorHAnsi" w:hAnsiTheme="minorHAnsi"/>
          <w:sz w:val="22"/>
          <w:szCs w:val="22"/>
        </w:rPr>
        <w:t>svislých řezů budov</w:t>
      </w:r>
      <w:r w:rsidR="00690699" w:rsidRPr="00DE4730">
        <w:rPr>
          <w:rFonts w:asciiTheme="minorHAnsi" w:hAnsiTheme="minorHAnsi"/>
          <w:sz w:val="22"/>
          <w:szCs w:val="22"/>
        </w:rPr>
        <w:t>y G</w:t>
      </w:r>
      <w:r w:rsidR="00723AFD" w:rsidRPr="00DE4730">
        <w:rPr>
          <w:rFonts w:asciiTheme="minorHAnsi" w:hAnsiTheme="minorHAnsi"/>
          <w:sz w:val="22"/>
          <w:szCs w:val="22"/>
        </w:rPr>
        <w:t xml:space="preserve"> </w:t>
      </w:r>
      <w:r w:rsidR="00690699" w:rsidRPr="00DE4730">
        <w:rPr>
          <w:rFonts w:asciiTheme="minorHAnsi" w:hAnsiTheme="minorHAnsi"/>
          <w:sz w:val="22"/>
          <w:szCs w:val="22"/>
        </w:rPr>
        <w:t>resp.</w:t>
      </w:r>
      <w:r w:rsidR="00723AFD" w:rsidRPr="00DE4730">
        <w:rPr>
          <w:rFonts w:asciiTheme="minorHAnsi" w:hAnsiTheme="minorHAnsi"/>
          <w:sz w:val="22"/>
          <w:szCs w:val="22"/>
        </w:rPr>
        <w:t xml:space="preserve"> I zjevně patrné</w:t>
      </w:r>
      <w:r w:rsidR="00690699" w:rsidRPr="00DE4730">
        <w:rPr>
          <w:rFonts w:asciiTheme="minorHAnsi" w:hAnsiTheme="minorHAnsi"/>
          <w:sz w:val="22"/>
          <w:szCs w:val="22"/>
        </w:rPr>
        <w:t>, že vyvýšení terénu</w:t>
      </w:r>
      <w:r w:rsidR="006902A4" w:rsidRPr="00DE4730">
        <w:rPr>
          <w:rFonts w:asciiTheme="minorHAnsi" w:hAnsiTheme="minorHAnsi"/>
          <w:sz w:val="22"/>
          <w:szCs w:val="22"/>
        </w:rPr>
        <w:t xml:space="preserve"> kolem domů nemůže být souvislé</w:t>
      </w:r>
      <w:r w:rsidR="00185C60" w:rsidRPr="00DE4730">
        <w:rPr>
          <w:rFonts w:asciiTheme="minorHAnsi" w:hAnsiTheme="minorHAnsi"/>
          <w:sz w:val="22"/>
          <w:szCs w:val="22"/>
        </w:rPr>
        <w:t xml:space="preserve">, </w:t>
      </w:r>
      <w:r w:rsidRPr="00DE4730">
        <w:rPr>
          <w:rFonts w:asciiTheme="minorHAnsi" w:hAnsiTheme="minorHAnsi"/>
          <w:sz w:val="22"/>
          <w:szCs w:val="22"/>
        </w:rPr>
        <w:t xml:space="preserve">evidentně se </w:t>
      </w:r>
      <w:r w:rsidR="00185C60" w:rsidRPr="00DE4730">
        <w:rPr>
          <w:rFonts w:asciiTheme="minorHAnsi" w:hAnsiTheme="minorHAnsi"/>
          <w:sz w:val="22"/>
          <w:szCs w:val="22"/>
        </w:rPr>
        <w:t xml:space="preserve">jedná se o umělé navršení terénu jen v některých místech </w:t>
      </w:r>
      <w:r w:rsidR="006902A4" w:rsidRPr="00DE4730">
        <w:rPr>
          <w:rFonts w:asciiTheme="minorHAnsi" w:hAnsiTheme="minorHAnsi"/>
          <w:sz w:val="22"/>
          <w:szCs w:val="22"/>
        </w:rPr>
        <w:t xml:space="preserve">a jeho jedinou funkcí je obejít stavební předpisy </w:t>
      </w:r>
      <w:r w:rsidR="00185C60" w:rsidRPr="00DE4730">
        <w:rPr>
          <w:rFonts w:asciiTheme="minorHAnsi" w:hAnsiTheme="minorHAnsi"/>
          <w:sz w:val="22"/>
          <w:szCs w:val="22"/>
        </w:rPr>
        <w:t xml:space="preserve">v části týkající se definice 1. podzemního podlaží. </w:t>
      </w:r>
    </w:p>
    <w:p w:rsidR="00BB7407" w:rsidRPr="00DE4730" w:rsidRDefault="00BB7407" w:rsidP="000264CF">
      <w:pPr>
        <w:pStyle w:val="Odstavecseseznamem"/>
        <w:spacing w:line="276" w:lineRule="auto"/>
        <w:rPr>
          <w:rFonts w:asciiTheme="minorHAnsi" w:hAnsiTheme="minorHAnsi"/>
          <w:sz w:val="22"/>
          <w:szCs w:val="22"/>
        </w:rPr>
      </w:pPr>
    </w:p>
    <w:p w:rsidR="00BB7407" w:rsidRPr="00DE4730" w:rsidRDefault="00BB7407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Žádáme proto, aby S</w:t>
      </w:r>
      <w:r w:rsidR="00185C60" w:rsidRPr="00DE4730">
        <w:rPr>
          <w:rFonts w:asciiTheme="minorHAnsi" w:hAnsiTheme="minorHAnsi"/>
          <w:sz w:val="22"/>
          <w:szCs w:val="22"/>
        </w:rPr>
        <w:t xml:space="preserve">tavební úřad tuto situaci vyhodnotil s ohledem na ochranu urbanistických hodnot v území. Polozapuštěné garáže </w:t>
      </w:r>
      <w:r w:rsidR="00185C60" w:rsidRPr="00DE4730">
        <w:rPr>
          <w:rFonts w:asciiTheme="minorHAnsi" w:hAnsiTheme="minorHAnsi"/>
          <w:b/>
          <w:sz w:val="22"/>
          <w:szCs w:val="22"/>
        </w:rPr>
        <w:t>nevratně</w:t>
      </w:r>
      <w:r w:rsidR="00185C60" w:rsidRPr="00DE4730">
        <w:rPr>
          <w:rFonts w:asciiTheme="minorHAnsi" w:hAnsiTheme="minorHAnsi"/>
          <w:sz w:val="22"/>
          <w:szCs w:val="22"/>
        </w:rPr>
        <w:t xml:space="preserve"> znehodnocují ve funkční ploše SV parter v okolí budoucího náměstí a tramvajové zastávky</w:t>
      </w:r>
      <w:r w:rsidR="00B874C6" w:rsidRPr="00DE4730">
        <w:rPr>
          <w:rFonts w:asciiTheme="minorHAnsi" w:hAnsiTheme="minorHAnsi"/>
          <w:sz w:val="22"/>
          <w:szCs w:val="22"/>
        </w:rPr>
        <w:t xml:space="preserve"> a páteřní pěší zóny barrandovského sídliště</w:t>
      </w:r>
      <w:r w:rsidR="00185C60" w:rsidRPr="00DE4730">
        <w:rPr>
          <w:rFonts w:asciiTheme="minorHAnsi" w:hAnsiTheme="minorHAnsi"/>
          <w:sz w:val="22"/>
          <w:szCs w:val="22"/>
        </w:rPr>
        <w:t>.</w:t>
      </w:r>
      <w:r w:rsidR="00B874C6" w:rsidRPr="00DE4730">
        <w:rPr>
          <w:rFonts w:asciiTheme="minorHAnsi" w:hAnsiTheme="minorHAnsi"/>
          <w:sz w:val="22"/>
          <w:szCs w:val="22"/>
        </w:rPr>
        <w:t xml:space="preserve"> </w:t>
      </w:r>
    </w:p>
    <w:p w:rsidR="00BB7407" w:rsidRPr="00DE4730" w:rsidRDefault="00BB7407" w:rsidP="000264CF">
      <w:pPr>
        <w:pStyle w:val="Odstavecseseznamem"/>
        <w:spacing w:line="276" w:lineRule="auto"/>
        <w:rPr>
          <w:rFonts w:asciiTheme="minorHAnsi" w:hAnsiTheme="minorHAnsi"/>
          <w:sz w:val="22"/>
          <w:szCs w:val="22"/>
        </w:rPr>
      </w:pPr>
    </w:p>
    <w:p w:rsidR="00BC5AB3" w:rsidRPr="00DE4730" w:rsidRDefault="00B874C6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 xml:space="preserve">Plánovaná dominanta </w:t>
      </w:r>
      <w:proofErr w:type="gramStart"/>
      <w:r w:rsidRPr="00DE4730">
        <w:rPr>
          <w:rFonts w:asciiTheme="minorHAnsi" w:hAnsiTheme="minorHAnsi"/>
          <w:sz w:val="22"/>
          <w:szCs w:val="22"/>
        </w:rPr>
        <w:t>17-ti</w:t>
      </w:r>
      <w:proofErr w:type="gramEnd"/>
      <w:r w:rsidRPr="00DE4730">
        <w:rPr>
          <w:rFonts w:asciiTheme="minorHAnsi" w:hAnsiTheme="minorHAnsi"/>
          <w:sz w:val="22"/>
          <w:szCs w:val="22"/>
        </w:rPr>
        <w:t xml:space="preserve"> podlažního </w:t>
      </w:r>
      <w:r w:rsidR="00A06C1D" w:rsidRPr="00DE4730">
        <w:rPr>
          <w:rFonts w:asciiTheme="minorHAnsi" w:hAnsiTheme="minorHAnsi"/>
          <w:sz w:val="22"/>
          <w:szCs w:val="22"/>
        </w:rPr>
        <w:t>věžového domu, která má mít podle projektu Žadatele orientační funk</w:t>
      </w:r>
      <w:r w:rsidR="001315E2" w:rsidRPr="00DE4730">
        <w:rPr>
          <w:rFonts w:asciiTheme="minorHAnsi" w:hAnsiTheme="minorHAnsi"/>
          <w:sz w:val="22"/>
          <w:szCs w:val="22"/>
        </w:rPr>
        <w:t>ci tak bude ukazovat obyvatelům</w:t>
      </w:r>
      <w:r w:rsidR="00A06C1D" w:rsidRPr="00DE4730">
        <w:rPr>
          <w:rFonts w:asciiTheme="minorHAnsi" w:hAnsiTheme="minorHAnsi"/>
          <w:sz w:val="22"/>
          <w:szCs w:val="22"/>
        </w:rPr>
        <w:t>: „Sem ani nechoďte</w:t>
      </w:r>
      <w:r w:rsidR="001315E2" w:rsidRPr="00DE4730">
        <w:rPr>
          <w:rFonts w:asciiTheme="minorHAnsi" w:hAnsiTheme="minorHAnsi"/>
          <w:sz w:val="22"/>
          <w:szCs w:val="22"/>
        </w:rPr>
        <w:t>,</w:t>
      </w:r>
      <w:r w:rsidR="00A06C1D" w:rsidRPr="00DE4730">
        <w:rPr>
          <w:rFonts w:asciiTheme="minorHAnsi" w:hAnsiTheme="minorHAnsi"/>
          <w:sz w:val="22"/>
          <w:szCs w:val="22"/>
        </w:rPr>
        <w:t xml:space="preserve"> tady pro Vás stejně nic není</w:t>
      </w:r>
      <w:r w:rsidR="00DB0BA1" w:rsidRPr="00DE4730">
        <w:rPr>
          <w:rFonts w:asciiTheme="minorHAnsi" w:hAnsiTheme="minorHAnsi"/>
          <w:sz w:val="22"/>
          <w:szCs w:val="22"/>
        </w:rPr>
        <w:t xml:space="preserve"> – v parteru jsou jen klece s parkujícími auty</w:t>
      </w:r>
      <w:r w:rsidR="001315E2" w:rsidRPr="00DE4730">
        <w:rPr>
          <w:rFonts w:asciiTheme="minorHAnsi" w:hAnsiTheme="minorHAnsi"/>
          <w:sz w:val="22"/>
          <w:szCs w:val="22"/>
        </w:rPr>
        <w:t>.</w:t>
      </w:r>
      <w:r w:rsidR="00A06C1D" w:rsidRPr="00DE4730">
        <w:rPr>
          <w:rFonts w:asciiTheme="minorHAnsi" w:hAnsiTheme="minorHAnsi"/>
          <w:sz w:val="22"/>
          <w:szCs w:val="22"/>
        </w:rPr>
        <w:t>“</w:t>
      </w:r>
    </w:p>
    <w:p w:rsidR="000264CF" w:rsidRDefault="000264CF" w:rsidP="000264CF">
      <w:pPr>
        <w:pStyle w:val="Odstavecseseznamem"/>
        <w:spacing w:line="276" w:lineRule="auto"/>
        <w:rPr>
          <w:rFonts w:asciiTheme="minorHAnsi" w:hAnsiTheme="minorHAnsi"/>
          <w:sz w:val="22"/>
          <w:szCs w:val="22"/>
        </w:rPr>
      </w:pPr>
    </w:p>
    <w:p w:rsidR="00DE4730" w:rsidRDefault="00DE4730" w:rsidP="000264CF">
      <w:pPr>
        <w:pStyle w:val="Odstavecseseznamem"/>
        <w:spacing w:line="276" w:lineRule="auto"/>
        <w:rPr>
          <w:rFonts w:asciiTheme="minorHAnsi" w:hAnsiTheme="minorHAnsi"/>
          <w:sz w:val="22"/>
          <w:szCs w:val="22"/>
        </w:rPr>
      </w:pPr>
    </w:p>
    <w:p w:rsidR="00DE4730" w:rsidRPr="00DE4730" w:rsidRDefault="00DE4730" w:rsidP="000264CF">
      <w:pPr>
        <w:pStyle w:val="Odstavecseseznamem"/>
        <w:spacing w:line="276" w:lineRule="auto"/>
        <w:rPr>
          <w:rFonts w:asciiTheme="minorHAnsi" w:hAnsiTheme="minorHAnsi"/>
          <w:sz w:val="22"/>
          <w:szCs w:val="22"/>
        </w:rPr>
      </w:pPr>
    </w:p>
    <w:p w:rsidR="00BC5AB3" w:rsidRPr="00DE4730" w:rsidRDefault="00BC5AB3" w:rsidP="000264CF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asciiTheme="minorHAnsi" w:hAnsiTheme="minorHAnsi" w:cs="LiberationSans"/>
          <w:b/>
          <w:sz w:val="22"/>
          <w:szCs w:val="22"/>
        </w:rPr>
      </w:pPr>
      <w:r w:rsidRPr="00DE4730">
        <w:rPr>
          <w:rFonts w:asciiTheme="minorHAnsi" w:hAnsiTheme="minorHAnsi" w:cs="LiberationSans"/>
          <w:b/>
          <w:sz w:val="22"/>
          <w:szCs w:val="22"/>
        </w:rPr>
        <w:lastRenderedPageBreak/>
        <w:t xml:space="preserve">Dopravní řešení </w:t>
      </w:r>
      <w:r w:rsidRPr="00DE4730">
        <w:rPr>
          <w:rFonts w:asciiTheme="minorHAnsi" w:hAnsiTheme="minorHAnsi" w:cs="LiberationSans"/>
          <w:b/>
          <w:sz w:val="22"/>
          <w:szCs w:val="22"/>
        </w:rPr>
        <w:t xml:space="preserve"> </w:t>
      </w:r>
    </w:p>
    <w:p w:rsidR="00690699" w:rsidRPr="00DE4730" w:rsidRDefault="00690699" w:rsidP="000264CF">
      <w:pPr>
        <w:pStyle w:val="Odstavecseseznamem"/>
        <w:spacing w:line="276" w:lineRule="auto"/>
        <w:ind w:left="567"/>
        <w:jc w:val="both"/>
        <w:rPr>
          <w:rFonts w:asciiTheme="minorHAnsi" w:hAnsiTheme="minorHAnsi"/>
          <w:sz w:val="22"/>
          <w:szCs w:val="22"/>
        </w:rPr>
      </w:pPr>
    </w:p>
    <w:p w:rsidR="00891D9B" w:rsidRPr="00DE4730" w:rsidRDefault="00D3500B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Dopravní řešení navrhovaného záměru nebude funkční z dopravního, ale i hlediska zaručeného přístupu požárních vozidel a vozidel záchranné služby</w:t>
      </w:r>
      <w:r w:rsidR="00F10436" w:rsidRPr="00DE4730">
        <w:rPr>
          <w:rFonts w:asciiTheme="minorHAnsi" w:hAnsiTheme="minorHAnsi"/>
          <w:sz w:val="22"/>
          <w:szCs w:val="22"/>
        </w:rPr>
        <w:t>,</w:t>
      </w:r>
      <w:r w:rsidRPr="00DE4730">
        <w:rPr>
          <w:rFonts w:asciiTheme="minorHAnsi" w:hAnsiTheme="minorHAnsi"/>
          <w:sz w:val="22"/>
          <w:szCs w:val="22"/>
        </w:rPr>
        <w:t xml:space="preserve"> před dokončením komunikace vedoucí podél tramvajové tratě. Tato podmínka byla vznesena</w:t>
      </w:r>
      <w:r w:rsidR="00F10436" w:rsidRPr="00DE4730">
        <w:rPr>
          <w:rFonts w:asciiTheme="minorHAnsi" w:hAnsiTheme="minorHAnsi"/>
          <w:sz w:val="22"/>
          <w:szCs w:val="22"/>
        </w:rPr>
        <w:t xml:space="preserve"> Krajským ředitelstvím policie ČR</w:t>
      </w:r>
      <w:r w:rsidRPr="00DE4730">
        <w:rPr>
          <w:rFonts w:asciiTheme="minorHAnsi" w:hAnsiTheme="minorHAnsi"/>
          <w:sz w:val="22"/>
          <w:szCs w:val="22"/>
        </w:rPr>
        <w:t xml:space="preserve"> již v průběhu územního řízení na budovy C,</w:t>
      </w:r>
      <w:r w:rsidR="00BC5AB3" w:rsidRPr="00DE4730">
        <w:rPr>
          <w:rFonts w:asciiTheme="minorHAnsi" w:hAnsiTheme="minorHAnsi"/>
          <w:sz w:val="22"/>
          <w:szCs w:val="22"/>
        </w:rPr>
        <w:t xml:space="preserve"> </w:t>
      </w:r>
      <w:r w:rsidRPr="00DE4730">
        <w:rPr>
          <w:rFonts w:asciiTheme="minorHAnsi" w:hAnsiTheme="minorHAnsi"/>
          <w:sz w:val="22"/>
          <w:szCs w:val="22"/>
        </w:rPr>
        <w:t>D a E.</w:t>
      </w:r>
      <w:r w:rsidR="00F10436" w:rsidRPr="00DE4730">
        <w:rPr>
          <w:rFonts w:asciiTheme="minorHAnsi" w:hAnsiTheme="minorHAnsi"/>
          <w:sz w:val="22"/>
          <w:szCs w:val="22"/>
        </w:rPr>
        <w:t xml:space="preserve"> Dosud však nebyla splněna a z</w:t>
      </w:r>
      <w:r w:rsidRPr="00DE4730">
        <w:rPr>
          <w:rFonts w:asciiTheme="minorHAnsi" w:hAnsiTheme="minorHAnsi"/>
          <w:sz w:val="22"/>
          <w:szCs w:val="22"/>
        </w:rPr>
        <w:t xml:space="preserve">áměr </w:t>
      </w:r>
      <w:r w:rsidR="00BC5AB3" w:rsidRPr="00DE4730">
        <w:rPr>
          <w:rFonts w:asciiTheme="minorHAnsi" w:hAnsiTheme="minorHAnsi"/>
          <w:sz w:val="22"/>
          <w:szCs w:val="22"/>
        </w:rPr>
        <w:t>Ž</w:t>
      </w:r>
      <w:r w:rsidRPr="00DE4730">
        <w:rPr>
          <w:rFonts w:asciiTheme="minorHAnsi" w:hAnsiTheme="minorHAnsi"/>
          <w:sz w:val="22"/>
          <w:szCs w:val="22"/>
        </w:rPr>
        <w:t xml:space="preserve">adatele tuto komunikaci </w:t>
      </w:r>
      <w:r w:rsidR="00F10436" w:rsidRPr="00DE4730">
        <w:rPr>
          <w:rFonts w:asciiTheme="minorHAnsi" w:hAnsiTheme="minorHAnsi"/>
          <w:sz w:val="22"/>
          <w:szCs w:val="22"/>
        </w:rPr>
        <w:t xml:space="preserve">i nadále </w:t>
      </w:r>
      <w:r w:rsidRPr="00DE4730">
        <w:rPr>
          <w:rFonts w:asciiTheme="minorHAnsi" w:hAnsiTheme="minorHAnsi"/>
          <w:sz w:val="22"/>
          <w:szCs w:val="22"/>
        </w:rPr>
        <w:t>nezahrnuje.</w:t>
      </w:r>
    </w:p>
    <w:p w:rsidR="00BC5AB3" w:rsidRPr="00DE4730" w:rsidRDefault="00BC5AB3" w:rsidP="000264CF">
      <w:pPr>
        <w:pStyle w:val="Odstavecseseznamem"/>
        <w:spacing w:line="276" w:lineRule="auto"/>
        <w:ind w:left="567"/>
        <w:rPr>
          <w:rFonts w:asciiTheme="minorHAnsi" w:hAnsiTheme="minorHAnsi"/>
          <w:sz w:val="22"/>
          <w:szCs w:val="22"/>
        </w:rPr>
      </w:pPr>
    </w:p>
    <w:p w:rsidR="00A06C1D" w:rsidRPr="00DE4730" w:rsidRDefault="00891D9B" w:rsidP="001315E2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 xml:space="preserve">Požadujeme proto, aby Stavební úřad územní rozhodnutí podmínil dokončením </w:t>
      </w:r>
      <w:r w:rsidR="00BC5AB3" w:rsidRPr="00DE4730">
        <w:rPr>
          <w:rFonts w:asciiTheme="minorHAnsi" w:hAnsiTheme="minorHAnsi"/>
          <w:sz w:val="22"/>
          <w:szCs w:val="22"/>
        </w:rPr>
        <w:t>této komunikace před kolaudací S</w:t>
      </w:r>
      <w:r w:rsidRPr="00DE4730">
        <w:rPr>
          <w:rFonts w:asciiTheme="minorHAnsi" w:hAnsiTheme="minorHAnsi"/>
          <w:sz w:val="22"/>
          <w:szCs w:val="22"/>
        </w:rPr>
        <w:t>tavb</w:t>
      </w:r>
      <w:r w:rsidR="00BC5AB3" w:rsidRPr="00DE4730">
        <w:rPr>
          <w:rFonts w:asciiTheme="minorHAnsi" w:hAnsiTheme="minorHAnsi"/>
          <w:sz w:val="22"/>
          <w:szCs w:val="22"/>
        </w:rPr>
        <w:t>y</w:t>
      </w:r>
      <w:r w:rsidRPr="00DE4730">
        <w:rPr>
          <w:rFonts w:asciiTheme="minorHAnsi" w:hAnsiTheme="minorHAnsi"/>
          <w:sz w:val="22"/>
          <w:szCs w:val="22"/>
        </w:rPr>
        <w:t xml:space="preserve">. </w:t>
      </w:r>
      <w:r w:rsidR="00D3500B" w:rsidRPr="00DE4730">
        <w:rPr>
          <w:rFonts w:asciiTheme="minorHAnsi" w:hAnsiTheme="minorHAnsi"/>
          <w:sz w:val="22"/>
          <w:szCs w:val="22"/>
        </w:rPr>
        <w:t xml:space="preserve">  </w:t>
      </w:r>
      <w:r w:rsidR="00D3500B" w:rsidRPr="00DE4730">
        <w:rPr>
          <w:rFonts w:asciiTheme="minorHAnsi" w:hAnsiTheme="minorHAnsi"/>
          <w:sz w:val="22"/>
          <w:szCs w:val="22"/>
        </w:rPr>
        <w:br/>
      </w:r>
    </w:p>
    <w:p w:rsidR="00BC5AB3" w:rsidRPr="00DE4730" w:rsidRDefault="00BC5AB3" w:rsidP="000264CF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asciiTheme="minorHAnsi" w:hAnsiTheme="minorHAnsi" w:cs="LiberationSans"/>
          <w:b/>
          <w:sz w:val="22"/>
          <w:szCs w:val="22"/>
        </w:rPr>
      </w:pPr>
      <w:r w:rsidRPr="00DE4730">
        <w:rPr>
          <w:rFonts w:asciiTheme="minorHAnsi" w:hAnsiTheme="minorHAnsi" w:cs="LiberationSans"/>
          <w:b/>
          <w:sz w:val="22"/>
          <w:szCs w:val="22"/>
        </w:rPr>
        <w:t>Nesoulad s urbanistickou studií</w:t>
      </w:r>
    </w:p>
    <w:p w:rsidR="00BC5AB3" w:rsidRPr="00DE4730" w:rsidRDefault="00BC5AB3" w:rsidP="000264CF">
      <w:pPr>
        <w:pStyle w:val="Odstavecseseznamem"/>
        <w:spacing w:line="276" w:lineRule="auto"/>
        <w:rPr>
          <w:rFonts w:asciiTheme="minorHAnsi" w:hAnsiTheme="minorHAnsi"/>
          <w:sz w:val="22"/>
          <w:szCs w:val="22"/>
        </w:rPr>
      </w:pPr>
    </w:p>
    <w:p w:rsidR="009A728C" w:rsidRPr="00DE4730" w:rsidRDefault="009A728C" w:rsidP="000264CF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 xml:space="preserve">Existující i nově vznikající urbanistická studie předpokládá </w:t>
      </w:r>
      <w:r w:rsidR="00B43B8B" w:rsidRPr="00DE4730">
        <w:rPr>
          <w:rFonts w:asciiTheme="minorHAnsi" w:hAnsiTheme="minorHAnsi"/>
          <w:sz w:val="22"/>
          <w:szCs w:val="22"/>
        </w:rPr>
        <w:t xml:space="preserve">harmonický rozvoj lokality, diverzifikaci městských funkcí, ochranu biokoridorů a </w:t>
      </w:r>
      <w:proofErr w:type="spellStart"/>
      <w:proofErr w:type="gramStart"/>
      <w:r w:rsidR="00B43B8B" w:rsidRPr="00DE4730">
        <w:rPr>
          <w:rFonts w:asciiTheme="minorHAnsi" w:hAnsiTheme="minorHAnsi"/>
          <w:sz w:val="22"/>
          <w:szCs w:val="22"/>
        </w:rPr>
        <w:t>m.j</w:t>
      </w:r>
      <w:proofErr w:type="spellEnd"/>
      <w:r w:rsidR="00B43B8B" w:rsidRPr="00DE4730">
        <w:rPr>
          <w:rFonts w:asciiTheme="minorHAnsi" w:hAnsiTheme="minorHAnsi"/>
          <w:sz w:val="22"/>
          <w:szCs w:val="22"/>
        </w:rPr>
        <w:t xml:space="preserve">. </w:t>
      </w:r>
      <w:r w:rsidRPr="00DE4730">
        <w:rPr>
          <w:rFonts w:asciiTheme="minorHAnsi" w:hAnsiTheme="minorHAnsi"/>
          <w:sz w:val="22"/>
          <w:szCs w:val="22"/>
        </w:rPr>
        <w:t>postupné</w:t>
      </w:r>
      <w:proofErr w:type="gramEnd"/>
      <w:r w:rsidRPr="00DE4730">
        <w:rPr>
          <w:rFonts w:asciiTheme="minorHAnsi" w:hAnsiTheme="minorHAnsi"/>
          <w:sz w:val="22"/>
          <w:szCs w:val="22"/>
        </w:rPr>
        <w:t xml:space="preserve"> snižování výškové hladiny objektů obytných budov </w:t>
      </w:r>
      <w:r w:rsidR="001315E2" w:rsidRPr="00DE4730">
        <w:rPr>
          <w:rFonts w:asciiTheme="minorHAnsi" w:hAnsiTheme="minorHAnsi"/>
          <w:sz w:val="22"/>
          <w:szCs w:val="22"/>
        </w:rPr>
        <w:t xml:space="preserve">od </w:t>
      </w:r>
      <w:r w:rsidRPr="00DE4730">
        <w:rPr>
          <w:rFonts w:asciiTheme="minorHAnsi" w:hAnsiTheme="minorHAnsi"/>
          <w:sz w:val="22"/>
          <w:szCs w:val="22"/>
        </w:rPr>
        <w:t xml:space="preserve">Kaskád směrem na západ ( k Holyni a směrem na sever k Prokopskému údolí.  Žadatel však tento záměr nerespektuje a naopak zvyšuje </w:t>
      </w:r>
      <w:proofErr w:type="spellStart"/>
      <w:r w:rsidRPr="00DE4730">
        <w:rPr>
          <w:rFonts w:asciiTheme="minorHAnsi" w:hAnsiTheme="minorHAnsi"/>
          <w:sz w:val="22"/>
          <w:szCs w:val="22"/>
        </w:rPr>
        <w:t>podlažnost</w:t>
      </w:r>
      <w:proofErr w:type="spellEnd"/>
      <w:r w:rsidRPr="00DE4730">
        <w:rPr>
          <w:rFonts w:asciiTheme="minorHAnsi" w:hAnsiTheme="minorHAnsi"/>
          <w:sz w:val="22"/>
          <w:szCs w:val="22"/>
        </w:rPr>
        <w:t xml:space="preserve"> budov </w:t>
      </w:r>
      <w:r w:rsidR="00B43B8B" w:rsidRPr="00DE4730">
        <w:rPr>
          <w:rFonts w:asciiTheme="minorHAnsi" w:hAnsiTheme="minorHAnsi"/>
          <w:sz w:val="22"/>
          <w:szCs w:val="22"/>
        </w:rPr>
        <w:t xml:space="preserve">dominantním </w:t>
      </w:r>
      <w:proofErr w:type="gramStart"/>
      <w:r w:rsidRPr="00DE4730">
        <w:rPr>
          <w:rFonts w:asciiTheme="minorHAnsi" w:hAnsiTheme="minorHAnsi"/>
          <w:sz w:val="22"/>
          <w:szCs w:val="22"/>
        </w:rPr>
        <w:t>17</w:t>
      </w:r>
      <w:r w:rsidR="00BC5AB3" w:rsidRPr="00DE4730">
        <w:rPr>
          <w:rFonts w:asciiTheme="minorHAnsi" w:hAnsiTheme="minorHAnsi"/>
          <w:sz w:val="22"/>
          <w:szCs w:val="22"/>
        </w:rPr>
        <w:t>-ti</w:t>
      </w:r>
      <w:proofErr w:type="gramEnd"/>
      <w:r w:rsidR="00BC5AB3" w:rsidRPr="00DE4730">
        <w:rPr>
          <w:rFonts w:asciiTheme="minorHAnsi" w:hAnsiTheme="minorHAnsi"/>
          <w:sz w:val="22"/>
          <w:szCs w:val="22"/>
        </w:rPr>
        <w:t xml:space="preserve"> patrovým domem.</w:t>
      </w:r>
    </w:p>
    <w:p w:rsidR="00BC5AB3" w:rsidRPr="00DE4730" w:rsidRDefault="00BC5AB3" w:rsidP="000264CF">
      <w:pPr>
        <w:widowControl w:val="0"/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val="cs-CZ"/>
        </w:rPr>
      </w:pPr>
    </w:p>
    <w:p w:rsidR="00B43B8B" w:rsidRPr="00DE4730" w:rsidRDefault="009A728C" w:rsidP="000264CF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Nerespektováním urbanistické studie, zvyšování a zahušťování obytné výstavby</w:t>
      </w:r>
      <w:r w:rsidR="001315E2" w:rsidRPr="00DE4730">
        <w:rPr>
          <w:rFonts w:asciiTheme="minorHAnsi" w:hAnsiTheme="minorHAnsi"/>
          <w:sz w:val="22"/>
          <w:szCs w:val="22"/>
        </w:rPr>
        <w:t>,</w:t>
      </w:r>
      <w:r w:rsidRPr="00DE4730">
        <w:rPr>
          <w:rFonts w:asciiTheme="minorHAnsi" w:hAnsiTheme="minorHAnsi"/>
          <w:sz w:val="22"/>
          <w:szCs w:val="22"/>
        </w:rPr>
        <w:t xml:space="preserve"> dojde k negativnímu ovlivnění krajinného rázu zejména z hlediska ochrany Prokopského údolí a k devastaci jeho ekologické a rekreační funkce.  </w:t>
      </w:r>
      <w:r w:rsidR="00B43B8B" w:rsidRPr="00DE4730">
        <w:rPr>
          <w:rFonts w:asciiTheme="minorHAnsi" w:hAnsiTheme="minorHAnsi"/>
          <w:sz w:val="22"/>
          <w:szCs w:val="22"/>
        </w:rPr>
        <w:t xml:space="preserve">Tím záměr Žadatele </w:t>
      </w:r>
      <w:r w:rsidRPr="00DE4730">
        <w:rPr>
          <w:rFonts w:asciiTheme="minorHAnsi" w:hAnsiTheme="minorHAnsi"/>
          <w:sz w:val="22"/>
          <w:szCs w:val="22"/>
        </w:rPr>
        <w:t>maří zajištění ochrany přírody a krajiny dané zákonem 114/1992 Sb</w:t>
      </w:r>
      <w:r w:rsidR="00BC5AB3" w:rsidRPr="00DE4730">
        <w:rPr>
          <w:rFonts w:asciiTheme="minorHAnsi" w:hAnsiTheme="minorHAnsi"/>
          <w:sz w:val="22"/>
          <w:szCs w:val="22"/>
        </w:rPr>
        <w:t>.</w:t>
      </w:r>
      <w:r w:rsidRPr="00DE4730">
        <w:rPr>
          <w:rFonts w:asciiTheme="minorHAnsi" w:hAnsiTheme="minorHAnsi"/>
          <w:sz w:val="22"/>
          <w:szCs w:val="22"/>
        </w:rPr>
        <w:t xml:space="preserve"> v §</w:t>
      </w:r>
      <w:r w:rsidR="00BC5AB3" w:rsidRPr="00DE4730">
        <w:rPr>
          <w:rFonts w:asciiTheme="minorHAnsi" w:hAnsiTheme="minorHAnsi"/>
          <w:sz w:val="22"/>
          <w:szCs w:val="22"/>
        </w:rPr>
        <w:t xml:space="preserve"> </w:t>
      </w:r>
      <w:r w:rsidRPr="00DE4730">
        <w:rPr>
          <w:rFonts w:asciiTheme="minorHAnsi" w:hAnsiTheme="minorHAnsi"/>
          <w:sz w:val="22"/>
          <w:szCs w:val="22"/>
        </w:rPr>
        <w:t xml:space="preserve">2 </w:t>
      </w:r>
      <w:r w:rsidR="00BC5AB3" w:rsidRPr="00DE4730">
        <w:rPr>
          <w:rFonts w:asciiTheme="minorHAnsi" w:hAnsiTheme="minorHAnsi"/>
          <w:sz w:val="22"/>
          <w:szCs w:val="22"/>
        </w:rPr>
        <w:t xml:space="preserve">písm. </w:t>
      </w:r>
      <w:r w:rsidRPr="00DE4730">
        <w:rPr>
          <w:rFonts w:asciiTheme="minorHAnsi" w:hAnsiTheme="minorHAnsi"/>
          <w:sz w:val="22"/>
          <w:szCs w:val="22"/>
        </w:rPr>
        <w:t>g)</w:t>
      </w:r>
      <w:r w:rsidR="00B43B8B" w:rsidRPr="00DE4730">
        <w:rPr>
          <w:rFonts w:asciiTheme="minorHAnsi" w:hAnsiTheme="minorHAnsi"/>
          <w:sz w:val="22"/>
          <w:szCs w:val="22"/>
        </w:rPr>
        <w:t xml:space="preserve">, povinností </w:t>
      </w:r>
      <w:r w:rsidR="00BC5AB3" w:rsidRPr="00DE4730">
        <w:rPr>
          <w:rFonts w:asciiTheme="minorHAnsi" w:hAnsiTheme="minorHAnsi"/>
          <w:sz w:val="22"/>
          <w:szCs w:val="22"/>
        </w:rPr>
        <w:t>S</w:t>
      </w:r>
      <w:r w:rsidR="00B43B8B" w:rsidRPr="00DE4730">
        <w:rPr>
          <w:rFonts w:asciiTheme="minorHAnsi" w:hAnsiTheme="minorHAnsi"/>
          <w:sz w:val="22"/>
          <w:szCs w:val="22"/>
        </w:rPr>
        <w:t xml:space="preserve">tavebního úřadu je </w:t>
      </w:r>
      <w:r w:rsidRPr="00DE4730">
        <w:rPr>
          <w:rFonts w:asciiTheme="minorHAnsi" w:hAnsiTheme="minorHAnsi"/>
          <w:sz w:val="22"/>
          <w:szCs w:val="22"/>
        </w:rPr>
        <w:t xml:space="preserve">prosazovat vytváření ekologicky vyvážené a esteticky hodnotné krajiny. </w:t>
      </w:r>
    </w:p>
    <w:p w:rsidR="00BC5AB3" w:rsidRPr="00DE4730" w:rsidRDefault="00BC5AB3" w:rsidP="000264CF">
      <w:pPr>
        <w:widowControl w:val="0"/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val="cs-CZ"/>
        </w:rPr>
      </w:pPr>
    </w:p>
    <w:p w:rsidR="009A728C" w:rsidRPr="00DE4730" w:rsidRDefault="009A728C" w:rsidP="000264CF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 xml:space="preserve">Jak se </w:t>
      </w:r>
      <w:r w:rsidR="00B43B8B" w:rsidRPr="00DE4730">
        <w:rPr>
          <w:rFonts w:asciiTheme="minorHAnsi" w:hAnsiTheme="minorHAnsi"/>
          <w:sz w:val="22"/>
          <w:szCs w:val="22"/>
        </w:rPr>
        <w:t xml:space="preserve">již nedávno </w:t>
      </w:r>
      <w:r w:rsidR="00BC5AB3" w:rsidRPr="00DE4730">
        <w:rPr>
          <w:rFonts w:asciiTheme="minorHAnsi" w:hAnsiTheme="minorHAnsi"/>
          <w:sz w:val="22"/>
          <w:szCs w:val="22"/>
        </w:rPr>
        <w:t xml:space="preserve">prokázalo v praxi (stavba Výhledy </w:t>
      </w:r>
      <w:proofErr w:type="spellStart"/>
      <w:r w:rsidR="00BC5AB3" w:rsidRPr="00DE4730">
        <w:rPr>
          <w:rFonts w:asciiTheme="minorHAnsi" w:hAnsiTheme="minorHAnsi"/>
          <w:sz w:val="22"/>
          <w:szCs w:val="22"/>
        </w:rPr>
        <w:t>Ekospol</w:t>
      </w:r>
      <w:proofErr w:type="spellEnd"/>
      <w:r w:rsidRPr="00DE4730">
        <w:rPr>
          <w:rFonts w:asciiTheme="minorHAnsi" w:hAnsiTheme="minorHAnsi"/>
          <w:sz w:val="22"/>
          <w:szCs w:val="22"/>
        </w:rPr>
        <w:t xml:space="preserve">), masivní ani výšková výstavba se do této lokality nehodí a </w:t>
      </w:r>
      <w:r w:rsidR="00B43B8B" w:rsidRPr="00DE4730">
        <w:rPr>
          <w:rFonts w:asciiTheme="minorHAnsi" w:hAnsiTheme="minorHAnsi"/>
          <w:sz w:val="22"/>
          <w:szCs w:val="22"/>
        </w:rPr>
        <w:t>význam</w:t>
      </w:r>
      <w:r w:rsidR="00BC5AB3" w:rsidRPr="00DE4730">
        <w:rPr>
          <w:rFonts w:asciiTheme="minorHAnsi" w:hAnsiTheme="minorHAnsi"/>
          <w:sz w:val="22"/>
          <w:szCs w:val="22"/>
        </w:rPr>
        <w:t>n</w:t>
      </w:r>
      <w:r w:rsidR="00B43B8B" w:rsidRPr="00DE4730">
        <w:rPr>
          <w:rFonts w:asciiTheme="minorHAnsi" w:hAnsiTheme="minorHAnsi"/>
          <w:sz w:val="22"/>
          <w:szCs w:val="22"/>
        </w:rPr>
        <w:t>ě</w:t>
      </w:r>
      <w:r w:rsidRPr="00DE4730">
        <w:rPr>
          <w:rFonts w:asciiTheme="minorHAnsi" w:hAnsiTheme="minorHAnsi"/>
          <w:sz w:val="22"/>
          <w:szCs w:val="22"/>
        </w:rPr>
        <w:t xml:space="preserve"> narušuje krajinný ráz.</w:t>
      </w:r>
    </w:p>
    <w:p w:rsidR="00BC5AB3" w:rsidRPr="00DE4730" w:rsidRDefault="00BC5AB3" w:rsidP="000264CF">
      <w:pPr>
        <w:pStyle w:val="Odstavecseseznamem"/>
        <w:spacing w:line="276" w:lineRule="auto"/>
        <w:rPr>
          <w:rFonts w:asciiTheme="minorHAnsi" w:hAnsiTheme="minorHAnsi"/>
          <w:sz w:val="22"/>
          <w:szCs w:val="22"/>
        </w:rPr>
      </w:pPr>
    </w:p>
    <w:p w:rsidR="00BC5AB3" w:rsidRPr="00DE4730" w:rsidRDefault="00BC5AB3" w:rsidP="000264CF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asciiTheme="minorHAnsi" w:hAnsiTheme="minorHAnsi" w:cs="LiberationSans"/>
          <w:b/>
          <w:sz w:val="22"/>
          <w:szCs w:val="22"/>
        </w:rPr>
      </w:pPr>
      <w:r w:rsidRPr="00DE4730">
        <w:rPr>
          <w:rFonts w:asciiTheme="minorHAnsi" w:hAnsiTheme="minorHAnsi" w:cs="LiberationSans"/>
          <w:b/>
          <w:sz w:val="22"/>
          <w:szCs w:val="22"/>
        </w:rPr>
        <w:t>Hluková studie</w:t>
      </w:r>
    </w:p>
    <w:p w:rsidR="009A728C" w:rsidRPr="00DE4730" w:rsidRDefault="009A728C" w:rsidP="000264CF">
      <w:pPr>
        <w:spacing w:after="0"/>
        <w:jc w:val="both"/>
        <w:rPr>
          <w:rFonts w:asciiTheme="minorHAnsi" w:hAnsiTheme="minorHAnsi"/>
          <w:b/>
          <w:lang w:val="cs-CZ"/>
        </w:rPr>
      </w:pPr>
    </w:p>
    <w:p w:rsidR="00B65474" w:rsidRPr="00DE4730" w:rsidRDefault="006E3C90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 xml:space="preserve">Součástí DUR je i </w:t>
      </w:r>
      <w:r w:rsidR="0038172A" w:rsidRPr="00DE4730">
        <w:rPr>
          <w:rFonts w:asciiTheme="minorHAnsi" w:hAnsiTheme="minorHAnsi"/>
          <w:sz w:val="22"/>
          <w:szCs w:val="22"/>
        </w:rPr>
        <w:t xml:space="preserve">podrobně zpracovaná </w:t>
      </w:r>
      <w:r w:rsidRPr="00DE4730">
        <w:rPr>
          <w:rFonts w:asciiTheme="minorHAnsi" w:hAnsiTheme="minorHAnsi"/>
          <w:sz w:val="22"/>
          <w:szCs w:val="22"/>
        </w:rPr>
        <w:t>hluková studie</w:t>
      </w:r>
      <w:r w:rsidR="0038172A" w:rsidRPr="00DE4730">
        <w:rPr>
          <w:rFonts w:asciiTheme="minorHAnsi" w:hAnsiTheme="minorHAnsi"/>
          <w:sz w:val="22"/>
          <w:szCs w:val="22"/>
        </w:rPr>
        <w:t xml:space="preserve">.  Bohužel studie nezahrnuje vliv </w:t>
      </w:r>
      <w:r w:rsidR="00B65474" w:rsidRPr="00DE4730">
        <w:rPr>
          <w:rFonts w:asciiTheme="minorHAnsi" w:hAnsiTheme="minorHAnsi"/>
          <w:sz w:val="22"/>
          <w:szCs w:val="22"/>
        </w:rPr>
        <w:t>vibrací šířící se podložím z provozu chystané tramvajové tratě a to jak na stávající, tak na novou výstavbu. Pro vlastní hluk tramvaje nebyl</w:t>
      </w:r>
      <w:r w:rsidR="00BC5AB3" w:rsidRPr="00DE4730">
        <w:rPr>
          <w:rFonts w:asciiTheme="minorHAnsi" w:hAnsiTheme="minorHAnsi"/>
          <w:sz w:val="22"/>
          <w:szCs w:val="22"/>
        </w:rPr>
        <w:t>a</w:t>
      </w:r>
      <w:r w:rsidR="00B65474" w:rsidRPr="00DE4730">
        <w:rPr>
          <w:rFonts w:asciiTheme="minorHAnsi" w:hAnsiTheme="minorHAnsi"/>
          <w:sz w:val="22"/>
          <w:szCs w:val="22"/>
        </w:rPr>
        <w:t xml:space="preserve"> vzata hodnota naměřená na stejně provedeném drážním tělese, ale</w:t>
      </w:r>
      <w:r w:rsidR="00A06C1D" w:rsidRPr="00DE4730">
        <w:rPr>
          <w:rFonts w:asciiTheme="minorHAnsi" w:hAnsiTheme="minorHAnsi"/>
          <w:sz w:val="22"/>
          <w:szCs w:val="22"/>
        </w:rPr>
        <w:t xml:space="preserve"> nižší </w:t>
      </w:r>
      <w:r w:rsidR="00B65474" w:rsidRPr="00DE4730">
        <w:rPr>
          <w:rFonts w:asciiTheme="minorHAnsi" w:hAnsiTheme="minorHAnsi"/>
          <w:sz w:val="22"/>
          <w:szCs w:val="22"/>
        </w:rPr>
        <w:t xml:space="preserve">vypočtená hodnota z měření na zatravněném tělese na Barrandovské trati.  </w:t>
      </w:r>
    </w:p>
    <w:p w:rsidR="00BC5AB3" w:rsidRPr="00DE4730" w:rsidRDefault="00BC5AB3" w:rsidP="000264CF">
      <w:pPr>
        <w:spacing w:after="0"/>
        <w:rPr>
          <w:rFonts w:asciiTheme="minorHAnsi" w:hAnsiTheme="minorHAnsi"/>
          <w:lang w:val="cs-CZ"/>
        </w:rPr>
      </w:pPr>
    </w:p>
    <w:p w:rsidR="0038172A" w:rsidRPr="00DE4730" w:rsidRDefault="0038172A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 xml:space="preserve">Za nejdůležitější část </w:t>
      </w:r>
      <w:r w:rsidR="00B65474" w:rsidRPr="00DE4730">
        <w:rPr>
          <w:rFonts w:asciiTheme="minorHAnsi" w:hAnsiTheme="minorHAnsi"/>
          <w:sz w:val="22"/>
          <w:szCs w:val="22"/>
        </w:rPr>
        <w:t xml:space="preserve">studie </w:t>
      </w:r>
      <w:r w:rsidRPr="00DE4730">
        <w:rPr>
          <w:rFonts w:asciiTheme="minorHAnsi" w:hAnsiTheme="minorHAnsi"/>
          <w:sz w:val="22"/>
          <w:szCs w:val="22"/>
        </w:rPr>
        <w:t xml:space="preserve">považujeme vliv </w:t>
      </w:r>
      <w:r w:rsidR="001315E2" w:rsidRPr="00DE4730">
        <w:rPr>
          <w:rFonts w:asciiTheme="minorHAnsi" w:hAnsiTheme="minorHAnsi"/>
          <w:sz w:val="22"/>
          <w:szCs w:val="22"/>
        </w:rPr>
        <w:t xml:space="preserve">výstavby </w:t>
      </w:r>
      <w:r w:rsidRPr="00DE4730">
        <w:rPr>
          <w:rFonts w:asciiTheme="minorHAnsi" w:hAnsiTheme="minorHAnsi"/>
          <w:sz w:val="22"/>
          <w:szCs w:val="22"/>
        </w:rPr>
        <w:t xml:space="preserve">na byty ve stávající zástavbě.  Celková plánovaná doba výstavby je 38 měsíců, tedy více než tři roky a negativně ovlivní život stávajících obyvatel po nezanedbatelné časové období. </w:t>
      </w:r>
    </w:p>
    <w:p w:rsidR="00BC5AB3" w:rsidRPr="00DE4730" w:rsidRDefault="00BC5AB3" w:rsidP="000264CF">
      <w:pPr>
        <w:spacing w:after="0"/>
        <w:rPr>
          <w:rFonts w:asciiTheme="minorHAnsi" w:hAnsiTheme="minorHAnsi"/>
          <w:lang w:val="cs-CZ"/>
        </w:rPr>
      </w:pPr>
    </w:p>
    <w:p w:rsidR="00BC5AB3" w:rsidRPr="00DE4730" w:rsidRDefault="0038172A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Základním nedostatkem studie je nezahrnutí výstavby budov C,</w:t>
      </w:r>
      <w:r w:rsidR="001315E2" w:rsidRPr="00DE4730">
        <w:rPr>
          <w:rFonts w:asciiTheme="minorHAnsi" w:hAnsiTheme="minorHAnsi"/>
          <w:sz w:val="22"/>
          <w:szCs w:val="22"/>
        </w:rPr>
        <w:t xml:space="preserve"> </w:t>
      </w:r>
      <w:r w:rsidRPr="00DE4730">
        <w:rPr>
          <w:rFonts w:asciiTheme="minorHAnsi" w:hAnsiTheme="minorHAnsi"/>
          <w:sz w:val="22"/>
          <w:szCs w:val="22"/>
        </w:rPr>
        <w:t>D, a E do celkové bila</w:t>
      </w:r>
      <w:r w:rsidR="00BC5AB3" w:rsidRPr="00DE4730">
        <w:rPr>
          <w:rFonts w:asciiTheme="minorHAnsi" w:hAnsiTheme="minorHAnsi"/>
          <w:sz w:val="22"/>
          <w:szCs w:val="22"/>
        </w:rPr>
        <w:t>nce hluku generovaného S</w:t>
      </w:r>
      <w:r w:rsidR="00B65474" w:rsidRPr="00DE4730">
        <w:rPr>
          <w:rFonts w:asciiTheme="minorHAnsi" w:hAnsiTheme="minorHAnsi"/>
          <w:sz w:val="22"/>
          <w:szCs w:val="22"/>
        </w:rPr>
        <w:t>tavbou</w:t>
      </w:r>
      <w:r w:rsidR="00BC5AB3" w:rsidRPr="00DE4730">
        <w:rPr>
          <w:rFonts w:asciiTheme="minorHAnsi" w:hAnsiTheme="minorHAnsi"/>
          <w:sz w:val="22"/>
          <w:szCs w:val="22"/>
        </w:rPr>
        <w:t>, i když o zamýšlené s</w:t>
      </w:r>
      <w:r w:rsidR="00B65474" w:rsidRPr="00DE4730">
        <w:rPr>
          <w:rFonts w:asciiTheme="minorHAnsi" w:hAnsiTheme="minorHAnsi"/>
          <w:sz w:val="22"/>
          <w:szCs w:val="22"/>
        </w:rPr>
        <w:t>tavbě</w:t>
      </w:r>
      <w:r w:rsidR="00BC5AB3" w:rsidRPr="00DE4730">
        <w:rPr>
          <w:rFonts w:asciiTheme="minorHAnsi" w:hAnsiTheme="minorHAnsi"/>
          <w:sz w:val="22"/>
          <w:szCs w:val="22"/>
        </w:rPr>
        <w:t xml:space="preserve"> uvedených domů</w:t>
      </w:r>
      <w:r w:rsidR="001315E2" w:rsidRPr="00DE4730">
        <w:rPr>
          <w:rFonts w:asciiTheme="minorHAnsi" w:hAnsiTheme="minorHAnsi"/>
          <w:sz w:val="22"/>
          <w:szCs w:val="22"/>
        </w:rPr>
        <w:t>,</w:t>
      </w:r>
      <w:r w:rsidR="00BC5AB3" w:rsidRPr="00DE4730">
        <w:rPr>
          <w:rFonts w:asciiTheme="minorHAnsi" w:hAnsiTheme="minorHAnsi"/>
          <w:sz w:val="22"/>
          <w:szCs w:val="22"/>
        </w:rPr>
        <w:t xml:space="preserve"> </w:t>
      </w:r>
      <w:r w:rsidR="00B65474" w:rsidRPr="00DE4730">
        <w:rPr>
          <w:rFonts w:asciiTheme="minorHAnsi" w:hAnsiTheme="minorHAnsi"/>
          <w:sz w:val="22"/>
          <w:szCs w:val="22"/>
        </w:rPr>
        <w:t xml:space="preserve">jak </w:t>
      </w:r>
      <w:r w:rsidR="00A06C1D" w:rsidRPr="00DE4730">
        <w:rPr>
          <w:rFonts w:asciiTheme="minorHAnsi" w:hAnsiTheme="minorHAnsi"/>
          <w:sz w:val="22"/>
          <w:szCs w:val="22"/>
        </w:rPr>
        <w:t>Žadatel</w:t>
      </w:r>
      <w:r w:rsidR="00B65474" w:rsidRPr="00DE4730">
        <w:rPr>
          <w:rFonts w:asciiTheme="minorHAnsi" w:hAnsiTheme="minorHAnsi"/>
          <w:sz w:val="22"/>
          <w:szCs w:val="22"/>
        </w:rPr>
        <w:t>, tak zpracovatel studie nepochybně věděl</w:t>
      </w:r>
      <w:r w:rsidR="00BC5AB3" w:rsidRPr="00DE4730">
        <w:rPr>
          <w:rFonts w:asciiTheme="minorHAnsi" w:hAnsiTheme="minorHAnsi"/>
          <w:sz w:val="22"/>
          <w:szCs w:val="22"/>
        </w:rPr>
        <w:t>i</w:t>
      </w:r>
      <w:r w:rsidR="00B65474" w:rsidRPr="00DE4730">
        <w:rPr>
          <w:rFonts w:asciiTheme="minorHAnsi" w:hAnsiTheme="minorHAnsi"/>
          <w:sz w:val="22"/>
          <w:szCs w:val="22"/>
        </w:rPr>
        <w:t xml:space="preserve">. </w:t>
      </w:r>
    </w:p>
    <w:p w:rsidR="00BC5AB3" w:rsidRPr="00DE4730" w:rsidRDefault="00BC5AB3" w:rsidP="000264CF">
      <w:pPr>
        <w:pStyle w:val="Odstavecseseznamem"/>
        <w:spacing w:line="276" w:lineRule="auto"/>
        <w:rPr>
          <w:rFonts w:asciiTheme="minorHAnsi" w:hAnsiTheme="minorHAnsi"/>
          <w:sz w:val="22"/>
          <w:szCs w:val="22"/>
        </w:rPr>
      </w:pPr>
    </w:p>
    <w:p w:rsidR="00194E25" w:rsidRPr="00DE4730" w:rsidRDefault="00B65474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 xml:space="preserve">Mezi další námitky </w:t>
      </w:r>
      <w:r w:rsidR="0038172A" w:rsidRPr="00DE4730">
        <w:rPr>
          <w:rFonts w:asciiTheme="minorHAnsi" w:hAnsiTheme="minorHAnsi"/>
          <w:sz w:val="22"/>
          <w:szCs w:val="22"/>
        </w:rPr>
        <w:t>patří:</w:t>
      </w:r>
    </w:p>
    <w:p w:rsidR="00194E25" w:rsidRPr="00DE4730" w:rsidRDefault="00194E25" w:rsidP="000264CF">
      <w:pPr>
        <w:pStyle w:val="Odstavecseseznamem"/>
        <w:numPr>
          <w:ilvl w:val="0"/>
          <w:numId w:val="15"/>
        </w:numPr>
        <w:spacing w:line="276" w:lineRule="auto"/>
        <w:ind w:left="1134" w:hanging="567"/>
        <w:jc w:val="both"/>
        <w:rPr>
          <w:rFonts w:asciiTheme="minorHAnsi" w:hAnsiTheme="minorHAnsi"/>
          <w:b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lastRenderedPageBreak/>
        <w:t>Evidentní podhodnocení předpokládaného počtu</w:t>
      </w:r>
      <w:r w:rsidR="00BC5AB3" w:rsidRPr="00DE4730">
        <w:rPr>
          <w:rFonts w:asciiTheme="minorHAnsi" w:hAnsiTheme="minorHAnsi"/>
          <w:sz w:val="22"/>
          <w:szCs w:val="22"/>
        </w:rPr>
        <w:t xml:space="preserve"> a jízd nasazovaných strojů </w:t>
      </w:r>
      <w:r w:rsidR="001315E2" w:rsidRPr="00DE4730">
        <w:rPr>
          <w:rFonts w:asciiTheme="minorHAnsi" w:hAnsiTheme="minorHAnsi"/>
          <w:sz w:val="22"/>
          <w:szCs w:val="22"/>
        </w:rPr>
        <w:t xml:space="preserve">při </w:t>
      </w:r>
      <w:proofErr w:type="gramStart"/>
      <w:r w:rsidR="001315E2" w:rsidRPr="00DE4730">
        <w:rPr>
          <w:rFonts w:asciiTheme="minorHAnsi" w:hAnsiTheme="minorHAnsi"/>
          <w:sz w:val="22"/>
          <w:szCs w:val="22"/>
        </w:rPr>
        <w:t xml:space="preserve">výstavbě </w:t>
      </w:r>
      <w:r w:rsidRPr="00DE4730">
        <w:rPr>
          <w:rFonts w:asciiTheme="minorHAnsi" w:hAnsiTheme="minorHAnsi"/>
          <w:sz w:val="22"/>
          <w:szCs w:val="22"/>
        </w:rPr>
        <w:t>( kompresorů</w:t>
      </w:r>
      <w:proofErr w:type="gramEnd"/>
      <w:r w:rsidRPr="00DE4730">
        <w:rPr>
          <w:rFonts w:asciiTheme="minorHAnsi" w:hAnsiTheme="minorHAnsi"/>
          <w:sz w:val="22"/>
          <w:szCs w:val="22"/>
        </w:rPr>
        <w:t>, jízdy TNA, mixů atd.)</w:t>
      </w:r>
      <w:r w:rsidR="00BC5AB3" w:rsidRPr="00DE4730">
        <w:rPr>
          <w:rFonts w:asciiTheme="minorHAnsi" w:hAnsiTheme="minorHAnsi"/>
          <w:sz w:val="22"/>
          <w:szCs w:val="22"/>
        </w:rPr>
        <w:t>;</w:t>
      </w:r>
    </w:p>
    <w:p w:rsidR="00194E25" w:rsidRPr="00DE4730" w:rsidRDefault="00194E25" w:rsidP="000264CF">
      <w:pPr>
        <w:numPr>
          <w:ilvl w:val="0"/>
          <w:numId w:val="15"/>
        </w:numPr>
        <w:spacing w:after="0"/>
        <w:ind w:left="1134" w:hanging="567"/>
        <w:rPr>
          <w:rFonts w:asciiTheme="minorHAnsi" w:hAnsiTheme="minorHAnsi"/>
          <w:b/>
          <w:lang w:val="cs-CZ"/>
        </w:rPr>
      </w:pPr>
      <w:r w:rsidRPr="00DE4730">
        <w:rPr>
          <w:rFonts w:asciiTheme="minorHAnsi" w:hAnsiTheme="minorHAnsi"/>
          <w:lang w:val="cs-CZ"/>
        </w:rPr>
        <w:t>Navrhované</w:t>
      </w:r>
      <w:r w:rsidR="00BC5AB3" w:rsidRPr="00DE4730">
        <w:rPr>
          <w:rFonts w:asciiTheme="minorHAnsi" w:hAnsiTheme="minorHAnsi"/>
          <w:lang w:val="cs-CZ"/>
        </w:rPr>
        <w:t xml:space="preserve"> </w:t>
      </w:r>
      <w:r w:rsidRPr="00DE4730">
        <w:rPr>
          <w:rFonts w:asciiTheme="minorHAnsi" w:hAnsiTheme="minorHAnsi"/>
          <w:lang w:val="cs-CZ"/>
        </w:rPr>
        <w:t>plné oplocení ve výši 3</w:t>
      </w:r>
      <w:r w:rsidR="00BC5AB3" w:rsidRPr="00DE4730">
        <w:rPr>
          <w:rFonts w:asciiTheme="minorHAnsi" w:hAnsiTheme="minorHAnsi"/>
          <w:lang w:val="cs-CZ"/>
        </w:rPr>
        <w:t xml:space="preserve"> </w:t>
      </w:r>
      <w:r w:rsidRPr="00DE4730">
        <w:rPr>
          <w:rFonts w:asciiTheme="minorHAnsi" w:hAnsiTheme="minorHAnsi"/>
          <w:lang w:val="cs-CZ"/>
        </w:rPr>
        <w:t>m nebude dostat</w:t>
      </w:r>
      <w:r w:rsidR="00A06C1D" w:rsidRPr="00DE4730">
        <w:rPr>
          <w:rFonts w:asciiTheme="minorHAnsi" w:hAnsiTheme="minorHAnsi"/>
          <w:lang w:val="cs-CZ"/>
        </w:rPr>
        <w:t>ečnou protihlukovou clonou ve vy</w:t>
      </w:r>
      <w:r w:rsidRPr="00DE4730">
        <w:rPr>
          <w:rFonts w:asciiTheme="minorHAnsi" w:hAnsiTheme="minorHAnsi"/>
          <w:lang w:val="cs-CZ"/>
        </w:rPr>
        <w:t>šších patrech přilehlých budov</w:t>
      </w:r>
      <w:r w:rsidR="00BC5AB3" w:rsidRPr="00DE4730">
        <w:rPr>
          <w:rFonts w:asciiTheme="minorHAnsi" w:hAnsiTheme="minorHAnsi"/>
          <w:lang w:val="cs-CZ"/>
        </w:rPr>
        <w:t xml:space="preserve">. </w:t>
      </w:r>
    </w:p>
    <w:p w:rsidR="00BC5AB3" w:rsidRPr="00DE4730" w:rsidRDefault="00BC5AB3" w:rsidP="000264CF">
      <w:pPr>
        <w:spacing w:after="0"/>
        <w:ind w:left="720"/>
        <w:rPr>
          <w:rFonts w:asciiTheme="minorHAnsi" w:hAnsiTheme="minorHAnsi"/>
          <w:b/>
          <w:lang w:val="cs-CZ"/>
        </w:rPr>
      </w:pPr>
    </w:p>
    <w:p w:rsidR="00194E25" w:rsidRPr="00DE4730" w:rsidRDefault="00194E25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Požadujeme proto, aby byla hluková studie doplněna o vliv souběžně chystané výstavby objektů C,</w:t>
      </w:r>
      <w:r w:rsidR="00BC5AB3" w:rsidRPr="00DE4730">
        <w:rPr>
          <w:rFonts w:asciiTheme="minorHAnsi" w:hAnsiTheme="minorHAnsi"/>
          <w:sz w:val="22"/>
          <w:szCs w:val="22"/>
        </w:rPr>
        <w:t xml:space="preserve"> </w:t>
      </w:r>
      <w:r w:rsidRPr="00DE4730">
        <w:rPr>
          <w:rFonts w:asciiTheme="minorHAnsi" w:hAnsiTheme="minorHAnsi"/>
          <w:sz w:val="22"/>
          <w:szCs w:val="22"/>
        </w:rPr>
        <w:t>D a E a výsta</w:t>
      </w:r>
      <w:r w:rsidR="00BC5AB3" w:rsidRPr="00DE4730">
        <w:rPr>
          <w:rFonts w:asciiTheme="minorHAnsi" w:hAnsiTheme="minorHAnsi"/>
          <w:sz w:val="22"/>
          <w:szCs w:val="22"/>
        </w:rPr>
        <w:t>v</w:t>
      </w:r>
      <w:r w:rsidRPr="00DE4730">
        <w:rPr>
          <w:rFonts w:asciiTheme="minorHAnsi" w:hAnsiTheme="minorHAnsi"/>
          <w:sz w:val="22"/>
          <w:szCs w:val="22"/>
        </w:rPr>
        <w:t>by tramvajové tratě.</w:t>
      </w:r>
    </w:p>
    <w:p w:rsidR="00BC5AB3" w:rsidRPr="00DE4730" w:rsidRDefault="00BC5AB3" w:rsidP="000264CF">
      <w:pPr>
        <w:pStyle w:val="Odstavecseseznamem"/>
        <w:spacing w:line="276" w:lineRule="auto"/>
        <w:ind w:left="567"/>
        <w:rPr>
          <w:rFonts w:asciiTheme="minorHAnsi" w:hAnsiTheme="minorHAnsi"/>
          <w:sz w:val="22"/>
          <w:szCs w:val="22"/>
        </w:rPr>
      </w:pPr>
    </w:p>
    <w:p w:rsidR="00826926" w:rsidRPr="00DE4730" w:rsidRDefault="00194E25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Dále požadujeme, aby vzhledem k dlouhé době výst</w:t>
      </w:r>
      <w:r w:rsidR="00BC5AB3" w:rsidRPr="00DE4730">
        <w:rPr>
          <w:rFonts w:asciiTheme="minorHAnsi" w:hAnsiTheme="minorHAnsi"/>
          <w:sz w:val="22"/>
          <w:szCs w:val="22"/>
        </w:rPr>
        <w:t>a</w:t>
      </w:r>
      <w:r w:rsidRPr="00DE4730">
        <w:rPr>
          <w:rFonts w:asciiTheme="minorHAnsi" w:hAnsiTheme="minorHAnsi"/>
          <w:sz w:val="22"/>
          <w:szCs w:val="22"/>
        </w:rPr>
        <w:t>vby bylo již v rámci územního rozhodnutí stanoveno omezení pracovní doby na s</w:t>
      </w:r>
      <w:r w:rsidR="00BC5AB3" w:rsidRPr="00DE4730">
        <w:rPr>
          <w:rFonts w:asciiTheme="minorHAnsi" w:hAnsiTheme="minorHAnsi"/>
          <w:sz w:val="22"/>
          <w:szCs w:val="22"/>
        </w:rPr>
        <w:t>tavbě a to v sobotu 8 – 14 hod.</w:t>
      </w:r>
      <w:r w:rsidRPr="00DE4730">
        <w:rPr>
          <w:rFonts w:asciiTheme="minorHAnsi" w:hAnsiTheme="minorHAnsi"/>
          <w:sz w:val="22"/>
          <w:szCs w:val="22"/>
        </w:rPr>
        <w:t xml:space="preserve">; v neděli a svátky se na stavbě nepracovalo vůbec.  </w:t>
      </w:r>
    </w:p>
    <w:p w:rsidR="00BC5AB3" w:rsidRPr="00DE4730" w:rsidRDefault="00BC5AB3" w:rsidP="000264CF">
      <w:pPr>
        <w:pStyle w:val="Odstavecseseznamem"/>
        <w:spacing w:line="276" w:lineRule="auto"/>
        <w:rPr>
          <w:rFonts w:asciiTheme="minorHAnsi" w:hAnsiTheme="minorHAnsi"/>
          <w:sz w:val="22"/>
          <w:szCs w:val="22"/>
        </w:rPr>
      </w:pPr>
    </w:p>
    <w:p w:rsidR="00BC5AB3" w:rsidRPr="00DE4730" w:rsidRDefault="00BC5AB3" w:rsidP="000264CF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asciiTheme="minorHAnsi" w:hAnsiTheme="minorHAnsi" w:cs="LiberationSans"/>
          <w:b/>
          <w:sz w:val="22"/>
          <w:szCs w:val="22"/>
        </w:rPr>
      </w:pPr>
      <w:r w:rsidRPr="00DE4730">
        <w:rPr>
          <w:rFonts w:asciiTheme="minorHAnsi" w:hAnsiTheme="minorHAnsi" w:cs="LiberationSans"/>
          <w:b/>
          <w:sz w:val="22"/>
          <w:szCs w:val="22"/>
        </w:rPr>
        <w:t>Požární voda</w:t>
      </w:r>
    </w:p>
    <w:p w:rsidR="00BC5AB3" w:rsidRPr="00DE4730" w:rsidRDefault="00BC5AB3" w:rsidP="000264CF">
      <w:pPr>
        <w:pStyle w:val="Odstavecseseznamem"/>
        <w:spacing w:line="276" w:lineRule="auto"/>
        <w:ind w:left="567"/>
        <w:jc w:val="both"/>
        <w:rPr>
          <w:rFonts w:asciiTheme="minorHAnsi" w:hAnsiTheme="minorHAnsi"/>
          <w:sz w:val="22"/>
          <w:szCs w:val="22"/>
        </w:rPr>
      </w:pPr>
    </w:p>
    <w:p w:rsidR="00A957AC" w:rsidRPr="00DE4730" w:rsidRDefault="00A957AC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b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 xml:space="preserve">Ve vyjádření PVK je uvedeno, že PVK nezaručuje kontinuální dodávku požární vody. To však není řešeno ani v projektu, ani ve vyjádření HZS. Vzhledem k navrhované výškové budově </w:t>
      </w:r>
      <w:r w:rsidR="00185C60" w:rsidRPr="00DE4730">
        <w:rPr>
          <w:rFonts w:asciiTheme="minorHAnsi" w:hAnsiTheme="minorHAnsi"/>
          <w:sz w:val="22"/>
          <w:szCs w:val="22"/>
        </w:rPr>
        <w:t xml:space="preserve">požadujeme </w:t>
      </w:r>
      <w:r w:rsidRPr="00DE4730">
        <w:rPr>
          <w:rFonts w:asciiTheme="minorHAnsi" w:hAnsiTheme="minorHAnsi"/>
          <w:sz w:val="22"/>
          <w:szCs w:val="22"/>
        </w:rPr>
        <w:t>doplnit</w:t>
      </w:r>
      <w:r w:rsidR="00BC5AB3" w:rsidRPr="00DE4730">
        <w:rPr>
          <w:rFonts w:asciiTheme="minorHAnsi" w:hAnsiTheme="minorHAnsi"/>
          <w:sz w:val="22"/>
          <w:szCs w:val="22"/>
        </w:rPr>
        <w:t xml:space="preserve"> jak projekt Ž</w:t>
      </w:r>
      <w:r w:rsidR="00185C60" w:rsidRPr="00DE4730">
        <w:rPr>
          <w:rFonts w:asciiTheme="minorHAnsi" w:hAnsiTheme="minorHAnsi"/>
          <w:sz w:val="22"/>
          <w:szCs w:val="22"/>
        </w:rPr>
        <w:t>adatele, tak vyjádření HZS</w:t>
      </w:r>
      <w:r w:rsidRPr="00DE4730">
        <w:rPr>
          <w:rFonts w:asciiTheme="minorHAnsi" w:hAnsiTheme="minorHAnsi"/>
          <w:sz w:val="22"/>
          <w:szCs w:val="22"/>
        </w:rPr>
        <w:t>.</w:t>
      </w:r>
    </w:p>
    <w:p w:rsidR="00BC5AB3" w:rsidRPr="00DE4730" w:rsidRDefault="00BC5AB3" w:rsidP="000264CF">
      <w:pPr>
        <w:pStyle w:val="Odstavecseseznamem"/>
        <w:spacing w:line="276" w:lineRule="auto"/>
        <w:ind w:left="567"/>
        <w:jc w:val="both"/>
        <w:rPr>
          <w:rFonts w:asciiTheme="minorHAnsi" w:hAnsiTheme="minorHAnsi"/>
          <w:b/>
          <w:sz w:val="22"/>
          <w:szCs w:val="22"/>
        </w:rPr>
      </w:pPr>
    </w:p>
    <w:p w:rsidR="00BC5AB3" w:rsidRPr="00DE4730" w:rsidRDefault="00BC5AB3" w:rsidP="000264CF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asciiTheme="minorHAnsi" w:hAnsiTheme="minorHAnsi" w:cs="LiberationSans"/>
          <w:b/>
          <w:sz w:val="22"/>
          <w:szCs w:val="22"/>
        </w:rPr>
      </w:pPr>
      <w:r w:rsidRPr="00DE4730">
        <w:rPr>
          <w:rFonts w:asciiTheme="minorHAnsi" w:hAnsiTheme="minorHAnsi" w:cs="LiberationSans"/>
          <w:b/>
          <w:sz w:val="22"/>
          <w:szCs w:val="22"/>
        </w:rPr>
        <w:t>Kanalizace</w:t>
      </w:r>
    </w:p>
    <w:p w:rsidR="00BC5AB3" w:rsidRPr="00DE4730" w:rsidRDefault="00BC5AB3" w:rsidP="000264CF">
      <w:pPr>
        <w:pStyle w:val="Odstavecseseznamem"/>
        <w:spacing w:line="276" w:lineRule="auto"/>
        <w:ind w:left="567"/>
        <w:jc w:val="both"/>
        <w:rPr>
          <w:rFonts w:asciiTheme="minorHAnsi" w:hAnsiTheme="minorHAnsi"/>
          <w:b/>
          <w:sz w:val="22"/>
          <w:szCs w:val="22"/>
        </w:rPr>
      </w:pPr>
    </w:p>
    <w:p w:rsidR="000264CF" w:rsidRPr="00DE4730" w:rsidRDefault="00891D9B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b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Kanalizace</w:t>
      </w:r>
      <w:r w:rsidR="003E75D2" w:rsidRPr="00DE4730">
        <w:rPr>
          <w:rFonts w:asciiTheme="minorHAnsi" w:hAnsiTheme="minorHAnsi"/>
          <w:sz w:val="22"/>
          <w:szCs w:val="22"/>
        </w:rPr>
        <w:t xml:space="preserve"> je řešena pouze provizorně a její napojení na stoku do </w:t>
      </w:r>
      <w:proofErr w:type="spellStart"/>
      <w:r w:rsidR="003E75D2" w:rsidRPr="00DE4730">
        <w:rPr>
          <w:rFonts w:asciiTheme="minorHAnsi" w:hAnsiTheme="minorHAnsi"/>
          <w:sz w:val="22"/>
          <w:szCs w:val="22"/>
        </w:rPr>
        <w:t>Klukovic</w:t>
      </w:r>
      <w:proofErr w:type="spellEnd"/>
      <w:r w:rsidR="003E75D2" w:rsidRPr="00DE4730">
        <w:rPr>
          <w:rFonts w:asciiTheme="minorHAnsi" w:hAnsiTheme="minorHAnsi"/>
          <w:sz w:val="22"/>
          <w:szCs w:val="22"/>
        </w:rPr>
        <w:t xml:space="preserve"> není součástí záměru Žadatele. Vzhledem k výškovým poměrům musí být část (&gt;75%] splaškové vody přečerpávána z</w:t>
      </w:r>
      <w:r w:rsidR="001A264F" w:rsidRPr="00DE4730">
        <w:rPr>
          <w:rFonts w:asciiTheme="minorHAnsi" w:hAnsiTheme="minorHAnsi"/>
          <w:sz w:val="22"/>
          <w:szCs w:val="22"/>
        </w:rPr>
        <w:t xml:space="preserve"> kanalizace </w:t>
      </w:r>
      <w:r w:rsidR="002F2885" w:rsidRPr="00DE4730">
        <w:rPr>
          <w:rFonts w:asciiTheme="minorHAnsi" w:hAnsiTheme="minorHAnsi"/>
          <w:sz w:val="22"/>
          <w:szCs w:val="22"/>
        </w:rPr>
        <w:t>ve We</w:t>
      </w:r>
      <w:r w:rsidR="001A264F" w:rsidRPr="00DE4730">
        <w:rPr>
          <w:rFonts w:asciiTheme="minorHAnsi" w:hAnsiTheme="minorHAnsi"/>
          <w:sz w:val="22"/>
          <w:szCs w:val="22"/>
        </w:rPr>
        <w:t>r</w:t>
      </w:r>
      <w:r w:rsidR="002F2885" w:rsidRPr="00DE4730">
        <w:rPr>
          <w:rFonts w:asciiTheme="minorHAnsi" w:hAnsiTheme="minorHAnsi"/>
          <w:sz w:val="22"/>
          <w:szCs w:val="22"/>
        </w:rPr>
        <w:t>i</w:t>
      </w:r>
      <w:r w:rsidR="001A264F" w:rsidRPr="00DE4730">
        <w:rPr>
          <w:rFonts w:asciiTheme="minorHAnsi" w:hAnsiTheme="minorHAnsi"/>
          <w:sz w:val="22"/>
          <w:szCs w:val="22"/>
        </w:rPr>
        <w:t>chově ulici.</w:t>
      </w:r>
      <w:r w:rsidR="002F2885" w:rsidRPr="00DE4730">
        <w:rPr>
          <w:rFonts w:asciiTheme="minorHAnsi" w:hAnsiTheme="minorHAnsi"/>
          <w:sz w:val="22"/>
          <w:szCs w:val="22"/>
        </w:rPr>
        <w:t xml:space="preserve"> Projekt dokládá výpočet objemu splaškové vody, nikoliv však volnou kapacitu stávající provizorní přečerpávací stanice, jejíž současný provoz je problematický, neboť bývá zdrojem zápachu</w:t>
      </w:r>
      <w:r w:rsidR="00BC5AB3" w:rsidRPr="00DE4730">
        <w:rPr>
          <w:rFonts w:asciiTheme="minorHAnsi" w:hAnsiTheme="minorHAnsi"/>
          <w:sz w:val="22"/>
          <w:szCs w:val="22"/>
        </w:rPr>
        <w:t>,</w:t>
      </w:r>
      <w:r w:rsidR="002F2885" w:rsidRPr="00DE4730">
        <w:rPr>
          <w:rFonts w:asciiTheme="minorHAnsi" w:hAnsiTheme="minorHAnsi"/>
          <w:sz w:val="22"/>
          <w:szCs w:val="22"/>
        </w:rPr>
        <w:t xml:space="preserve"> na který si obyvatelé okolních budov již dříve stěžovali.</w:t>
      </w:r>
    </w:p>
    <w:p w:rsidR="000264CF" w:rsidRPr="00DE4730" w:rsidRDefault="000264CF" w:rsidP="000264CF">
      <w:pPr>
        <w:pStyle w:val="Odstavecseseznamem"/>
        <w:spacing w:line="276" w:lineRule="auto"/>
        <w:ind w:left="567"/>
        <w:jc w:val="both"/>
        <w:rPr>
          <w:rFonts w:asciiTheme="minorHAnsi" w:hAnsiTheme="minorHAnsi"/>
          <w:b/>
          <w:sz w:val="22"/>
          <w:szCs w:val="22"/>
        </w:rPr>
      </w:pPr>
    </w:p>
    <w:p w:rsidR="00891D9B" w:rsidRPr="00DE4730" w:rsidRDefault="002F2885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b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Žádáme proto,</w:t>
      </w:r>
      <w:r w:rsidR="000264CF" w:rsidRPr="00DE4730">
        <w:rPr>
          <w:rFonts w:asciiTheme="minorHAnsi" w:hAnsiTheme="minorHAnsi"/>
          <w:sz w:val="22"/>
          <w:szCs w:val="22"/>
        </w:rPr>
        <w:t xml:space="preserve"> aby územní rozhodnutí na tuto S</w:t>
      </w:r>
      <w:r w:rsidRPr="00DE4730">
        <w:rPr>
          <w:rFonts w:asciiTheme="minorHAnsi" w:hAnsiTheme="minorHAnsi"/>
          <w:sz w:val="22"/>
          <w:szCs w:val="22"/>
        </w:rPr>
        <w:t xml:space="preserve">tavbu bylo podmíněno dokončením chybějící část kanalizace do páteřní stoky v </w:t>
      </w:r>
      <w:proofErr w:type="spellStart"/>
      <w:r w:rsidRPr="00DE4730">
        <w:rPr>
          <w:rFonts w:asciiTheme="minorHAnsi" w:hAnsiTheme="minorHAnsi"/>
          <w:sz w:val="22"/>
          <w:szCs w:val="22"/>
        </w:rPr>
        <w:t>Klukovicích</w:t>
      </w:r>
      <w:proofErr w:type="spellEnd"/>
      <w:r w:rsidRPr="00DE4730">
        <w:rPr>
          <w:rFonts w:asciiTheme="minorHAnsi" w:hAnsiTheme="minorHAnsi"/>
          <w:sz w:val="22"/>
          <w:szCs w:val="22"/>
        </w:rPr>
        <w:t>.</w:t>
      </w:r>
    </w:p>
    <w:p w:rsidR="00BC5AB3" w:rsidRPr="00DE4730" w:rsidRDefault="00BC5AB3" w:rsidP="000264CF">
      <w:pPr>
        <w:pStyle w:val="Odstavecseseznamem"/>
        <w:spacing w:line="276" w:lineRule="auto"/>
        <w:ind w:left="567"/>
        <w:jc w:val="both"/>
        <w:rPr>
          <w:rFonts w:asciiTheme="minorHAnsi" w:hAnsiTheme="minorHAnsi"/>
          <w:b/>
          <w:sz w:val="22"/>
          <w:szCs w:val="22"/>
        </w:rPr>
      </w:pPr>
    </w:p>
    <w:p w:rsidR="00BC5AB3" w:rsidRPr="00DE4730" w:rsidRDefault="00BC5AB3" w:rsidP="000264CF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asciiTheme="minorHAnsi" w:hAnsiTheme="minorHAnsi" w:cs="LiberationSans"/>
          <w:b/>
          <w:sz w:val="22"/>
          <w:szCs w:val="22"/>
        </w:rPr>
      </w:pPr>
      <w:r w:rsidRPr="00DE4730">
        <w:rPr>
          <w:rFonts w:asciiTheme="minorHAnsi" w:hAnsiTheme="minorHAnsi" w:cs="LiberationSans"/>
          <w:b/>
          <w:sz w:val="22"/>
          <w:szCs w:val="22"/>
        </w:rPr>
        <w:t>Nesoulad uvedeného počtu bytů</w:t>
      </w:r>
    </w:p>
    <w:p w:rsidR="00BC5AB3" w:rsidRPr="00DE4730" w:rsidRDefault="00BC5AB3" w:rsidP="000264CF">
      <w:pPr>
        <w:pStyle w:val="Odstavecseseznamem"/>
        <w:spacing w:line="276" w:lineRule="auto"/>
        <w:ind w:left="567"/>
        <w:jc w:val="both"/>
        <w:rPr>
          <w:rFonts w:asciiTheme="minorHAnsi" w:hAnsiTheme="minorHAnsi"/>
          <w:b/>
          <w:sz w:val="22"/>
          <w:szCs w:val="22"/>
        </w:rPr>
      </w:pPr>
    </w:p>
    <w:p w:rsidR="00A957AC" w:rsidRPr="00DE4730" w:rsidRDefault="00A957AC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b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Projekt v textové části</w:t>
      </w:r>
      <w:r w:rsidRPr="00DE4730">
        <w:rPr>
          <w:rFonts w:asciiTheme="minorHAnsi" w:hAnsiTheme="minorHAnsi"/>
          <w:b/>
          <w:sz w:val="22"/>
          <w:szCs w:val="22"/>
        </w:rPr>
        <w:t xml:space="preserve"> </w:t>
      </w:r>
      <w:r w:rsidRPr="00DE4730">
        <w:rPr>
          <w:rFonts w:asciiTheme="minorHAnsi" w:hAnsiTheme="minorHAnsi"/>
          <w:sz w:val="22"/>
          <w:szCs w:val="22"/>
        </w:rPr>
        <w:t>uvádí počet bytů 279, z výkresové dokumentace však vyplývá, že celkový počet bytů je 282. Požadujeme tento rozpor vysvětlit a v případech, kdy byl nesprávný počet bytů použit pro vydání stanoviska některého z úřadů, doplnit stanovisk</w:t>
      </w:r>
      <w:r w:rsidR="000264CF" w:rsidRPr="00DE4730">
        <w:rPr>
          <w:rFonts w:asciiTheme="minorHAnsi" w:hAnsiTheme="minorHAnsi"/>
          <w:sz w:val="22"/>
          <w:szCs w:val="22"/>
        </w:rPr>
        <w:t>a</w:t>
      </w:r>
      <w:r w:rsidRPr="00DE4730">
        <w:rPr>
          <w:rFonts w:asciiTheme="minorHAnsi" w:hAnsiTheme="minorHAnsi"/>
          <w:sz w:val="22"/>
          <w:szCs w:val="22"/>
        </w:rPr>
        <w:t xml:space="preserve"> nové.  </w:t>
      </w:r>
      <w:r w:rsidRPr="00DE4730">
        <w:rPr>
          <w:rFonts w:asciiTheme="minorHAnsi" w:hAnsiTheme="minorHAnsi"/>
          <w:b/>
          <w:sz w:val="22"/>
          <w:szCs w:val="22"/>
        </w:rPr>
        <w:t xml:space="preserve">  </w:t>
      </w:r>
    </w:p>
    <w:p w:rsidR="000264CF" w:rsidRPr="00DE4730" w:rsidRDefault="000264CF" w:rsidP="000264CF">
      <w:pPr>
        <w:pStyle w:val="Odstavecseseznamem"/>
        <w:spacing w:line="276" w:lineRule="auto"/>
        <w:ind w:left="567"/>
        <w:jc w:val="both"/>
        <w:rPr>
          <w:rFonts w:asciiTheme="minorHAnsi" w:hAnsiTheme="minorHAnsi"/>
          <w:b/>
          <w:sz w:val="22"/>
          <w:szCs w:val="22"/>
        </w:rPr>
      </w:pPr>
    </w:p>
    <w:p w:rsidR="000264CF" w:rsidRPr="00DE4730" w:rsidRDefault="000264CF" w:rsidP="000264CF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asciiTheme="minorHAnsi" w:hAnsiTheme="minorHAnsi" w:cs="LiberationSans"/>
          <w:b/>
          <w:sz w:val="22"/>
          <w:szCs w:val="22"/>
        </w:rPr>
      </w:pPr>
      <w:r w:rsidRPr="00DE4730">
        <w:rPr>
          <w:rFonts w:asciiTheme="minorHAnsi" w:hAnsiTheme="minorHAnsi" w:cs="LiberationSans"/>
          <w:b/>
          <w:sz w:val="22"/>
          <w:szCs w:val="22"/>
        </w:rPr>
        <w:t>Nes</w:t>
      </w:r>
      <w:r w:rsidRPr="00DE4730">
        <w:rPr>
          <w:rFonts w:asciiTheme="minorHAnsi" w:hAnsiTheme="minorHAnsi" w:cs="LiberationSans"/>
          <w:b/>
          <w:sz w:val="22"/>
          <w:szCs w:val="22"/>
        </w:rPr>
        <w:t>právné informace nebo zmatečné části žádosti o ÚR</w:t>
      </w:r>
    </w:p>
    <w:p w:rsidR="000264CF" w:rsidRPr="00DE4730" w:rsidRDefault="000264CF" w:rsidP="000264CF">
      <w:pPr>
        <w:pStyle w:val="Odstavecseseznamem"/>
        <w:spacing w:line="276" w:lineRule="auto"/>
        <w:ind w:left="567"/>
        <w:jc w:val="both"/>
        <w:rPr>
          <w:rFonts w:asciiTheme="minorHAnsi" w:hAnsiTheme="minorHAnsi"/>
          <w:b/>
          <w:sz w:val="22"/>
          <w:szCs w:val="22"/>
        </w:rPr>
      </w:pPr>
    </w:p>
    <w:p w:rsidR="000264CF" w:rsidRPr="00DE4730" w:rsidRDefault="002C7128" w:rsidP="000264CF">
      <w:pPr>
        <w:numPr>
          <w:ilvl w:val="0"/>
          <w:numId w:val="20"/>
        </w:numPr>
        <w:spacing w:after="0"/>
        <w:ind w:left="567" w:hanging="567"/>
        <w:jc w:val="both"/>
        <w:rPr>
          <w:rFonts w:asciiTheme="minorHAnsi" w:hAnsiTheme="minorHAnsi"/>
          <w:b/>
          <w:lang w:val="cs-CZ"/>
        </w:rPr>
      </w:pPr>
      <w:r w:rsidRPr="00DE4730">
        <w:rPr>
          <w:rFonts w:asciiTheme="minorHAnsi" w:hAnsiTheme="minorHAnsi"/>
          <w:lang w:val="cs-CZ"/>
        </w:rPr>
        <w:t>Žadatel uvádí ve své žádosti řadu nerelevantních dokumentů či nesprávných údajů</w:t>
      </w:r>
      <w:r w:rsidR="000264CF" w:rsidRPr="00DE4730">
        <w:rPr>
          <w:rFonts w:asciiTheme="minorHAnsi" w:hAnsiTheme="minorHAnsi"/>
          <w:lang w:val="cs-CZ"/>
        </w:rPr>
        <w:t>.</w:t>
      </w:r>
    </w:p>
    <w:p w:rsidR="000264CF" w:rsidRPr="00DE4730" w:rsidRDefault="000264CF" w:rsidP="000264CF">
      <w:pPr>
        <w:pStyle w:val="Odstavecseseznamem"/>
        <w:spacing w:line="276" w:lineRule="auto"/>
        <w:ind w:left="567"/>
        <w:jc w:val="both"/>
        <w:rPr>
          <w:rFonts w:asciiTheme="minorHAnsi" w:hAnsiTheme="minorHAnsi"/>
          <w:b/>
          <w:sz w:val="22"/>
          <w:szCs w:val="22"/>
        </w:rPr>
      </w:pPr>
    </w:p>
    <w:p w:rsidR="000264CF" w:rsidRPr="00DE4730" w:rsidRDefault="00E902DB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b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>V části stanovisek úřadů jsou přiloženy dokumenty, které se netýkají této žádosti, ale žádosti na předchozí, kterou Žadatel o své vůli st</w:t>
      </w:r>
      <w:r w:rsidR="000264CF" w:rsidRPr="00DE4730">
        <w:rPr>
          <w:rFonts w:asciiTheme="minorHAnsi" w:hAnsiTheme="minorHAnsi"/>
          <w:sz w:val="22"/>
          <w:szCs w:val="22"/>
        </w:rPr>
        <w:t>á</w:t>
      </w:r>
      <w:r w:rsidRPr="00DE4730">
        <w:rPr>
          <w:rFonts w:asciiTheme="minorHAnsi" w:hAnsiTheme="minorHAnsi"/>
          <w:sz w:val="22"/>
          <w:szCs w:val="22"/>
        </w:rPr>
        <w:t>hnul a přepracoval. Tato stanoviska proto nemohou být k dané záležitosti relevantní.</w:t>
      </w:r>
      <w:r w:rsidR="002C7128" w:rsidRPr="00DE4730">
        <w:rPr>
          <w:rFonts w:asciiTheme="minorHAnsi" w:hAnsiTheme="minorHAnsi"/>
          <w:sz w:val="22"/>
          <w:szCs w:val="22"/>
        </w:rPr>
        <w:t xml:space="preserve">  </w:t>
      </w:r>
    </w:p>
    <w:p w:rsidR="000264CF" w:rsidRPr="00DE4730" w:rsidRDefault="000264CF" w:rsidP="000264CF">
      <w:pPr>
        <w:pStyle w:val="Odstavecseseznamem"/>
        <w:spacing w:line="276" w:lineRule="auto"/>
        <w:rPr>
          <w:rFonts w:asciiTheme="minorHAnsi" w:hAnsiTheme="minorHAnsi"/>
          <w:sz w:val="22"/>
          <w:szCs w:val="22"/>
        </w:rPr>
      </w:pPr>
    </w:p>
    <w:p w:rsidR="000264CF" w:rsidRPr="00DE4730" w:rsidRDefault="00826926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b/>
          <w:sz w:val="22"/>
          <w:szCs w:val="22"/>
        </w:rPr>
      </w:pPr>
      <w:r w:rsidRPr="00DE4730">
        <w:rPr>
          <w:rFonts w:asciiTheme="minorHAnsi" w:hAnsiTheme="minorHAnsi"/>
          <w:sz w:val="22"/>
          <w:szCs w:val="22"/>
        </w:rPr>
        <w:t xml:space="preserve">V textové části a výpočtu splnění regulativů </w:t>
      </w:r>
      <w:r w:rsidR="000264CF" w:rsidRPr="00DE4730">
        <w:rPr>
          <w:rFonts w:asciiTheme="minorHAnsi" w:hAnsiTheme="minorHAnsi"/>
          <w:sz w:val="22"/>
          <w:szCs w:val="22"/>
        </w:rPr>
        <w:t xml:space="preserve">územního plánu </w:t>
      </w:r>
      <w:r w:rsidRPr="00DE4730">
        <w:rPr>
          <w:rFonts w:asciiTheme="minorHAnsi" w:hAnsiTheme="minorHAnsi"/>
          <w:sz w:val="22"/>
          <w:szCs w:val="22"/>
        </w:rPr>
        <w:t>pro funkč</w:t>
      </w:r>
      <w:r w:rsidR="000264CF" w:rsidRPr="00DE4730">
        <w:rPr>
          <w:rFonts w:asciiTheme="minorHAnsi" w:hAnsiTheme="minorHAnsi"/>
          <w:sz w:val="22"/>
          <w:szCs w:val="22"/>
        </w:rPr>
        <w:t>n</w:t>
      </w:r>
      <w:r w:rsidRPr="00DE4730">
        <w:rPr>
          <w:rFonts w:asciiTheme="minorHAnsi" w:hAnsiTheme="minorHAnsi"/>
          <w:sz w:val="22"/>
          <w:szCs w:val="22"/>
        </w:rPr>
        <w:t>í plochu SV-H je nesprávně uvedeno, že výjimečná přípustnost pro budovu C je již povolena. To mohlo vést</w:t>
      </w:r>
      <w:r w:rsidR="00271C06" w:rsidRPr="00DE4730">
        <w:rPr>
          <w:rFonts w:asciiTheme="minorHAnsi" w:hAnsiTheme="minorHAnsi"/>
          <w:sz w:val="22"/>
          <w:szCs w:val="22"/>
        </w:rPr>
        <w:t xml:space="preserve"> posuzovatele záměru k mylným závěrům.</w:t>
      </w:r>
    </w:p>
    <w:p w:rsidR="000264CF" w:rsidRPr="00DE4730" w:rsidRDefault="000264CF" w:rsidP="000264CF">
      <w:pPr>
        <w:pStyle w:val="Odstavecseseznamem"/>
        <w:spacing w:line="276" w:lineRule="auto"/>
        <w:rPr>
          <w:rFonts w:asciiTheme="minorHAnsi" w:hAnsiTheme="minorHAnsi"/>
          <w:sz w:val="22"/>
          <w:szCs w:val="22"/>
        </w:rPr>
      </w:pPr>
    </w:p>
    <w:p w:rsidR="00E902DB" w:rsidRPr="00DE4730" w:rsidRDefault="00E902DB" w:rsidP="000264CF">
      <w:pPr>
        <w:pStyle w:val="Odstavecseseznamem"/>
        <w:numPr>
          <w:ilvl w:val="0"/>
          <w:numId w:val="20"/>
        </w:numPr>
        <w:spacing w:line="276" w:lineRule="auto"/>
        <w:ind w:left="567" w:hanging="567"/>
        <w:jc w:val="both"/>
        <w:rPr>
          <w:rFonts w:asciiTheme="minorHAnsi" w:hAnsiTheme="minorHAnsi"/>
          <w:b/>
          <w:sz w:val="22"/>
          <w:szCs w:val="22"/>
        </w:rPr>
      </w:pPr>
      <w:r w:rsidRPr="00DE4730">
        <w:rPr>
          <w:rFonts w:asciiTheme="minorHAnsi" w:hAnsiTheme="minorHAnsi"/>
          <w:b/>
          <w:sz w:val="22"/>
          <w:szCs w:val="22"/>
        </w:rPr>
        <w:t>Žádáme proto, aby všechna nerelevantní vyjádření úřadů a institucí byla Žadateli vrácena k doplnění.</w:t>
      </w:r>
    </w:p>
    <w:p w:rsidR="00271C06" w:rsidRPr="00DE4730" w:rsidRDefault="00271C06" w:rsidP="000264CF">
      <w:pPr>
        <w:spacing w:after="0"/>
        <w:ind w:left="720"/>
        <w:rPr>
          <w:rFonts w:asciiTheme="minorHAnsi" w:hAnsiTheme="minorHAnsi"/>
          <w:b/>
          <w:lang w:val="cs-CZ"/>
        </w:rPr>
      </w:pPr>
    </w:p>
    <w:p w:rsidR="000264CF" w:rsidRPr="00DE4730" w:rsidRDefault="000264CF" w:rsidP="000264CF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asciiTheme="minorHAnsi" w:hAnsiTheme="minorHAnsi" w:cs="LiberationSans"/>
          <w:b/>
          <w:sz w:val="22"/>
          <w:szCs w:val="22"/>
        </w:rPr>
      </w:pPr>
      <w:r w:rsidRPr="00DE4730">
        <w:rPr>
          <w:rFonts w:asciiTheme="minorHAnsi" w:hAnsiTheme="minorHAnsi" w:cs="LiberationSans"/>
          <w:b/>
          <w:sz w:val="22"/>
          <w:szCs w:val="22"/>
        </w:rPr>
        <w:t>Závěr</w:t>
      </w:r>
    </w:p>
    <w:p w:rsidR="000264CF" w:rsidRPr="00DE4730" w:rsidRDefault="000264CF" w:rsidP="000264CF">
      <w:pPr>
        <w:spacing w:after="0"/>
        <w:ind w:left="720"/>
        <w:rPr>
          <w:rFonts w:asciiTheme="minorHAnsi" w:hAnsiTheme="minorHAnsi"/>
          <w:b/>
          <w:lang w:val="cs-CZ"/>
        </w:rPr>
      </w:pPr>
    </w:p>
    <w:p w:rsidR="00667806" w:rsidRPr="00DE4730" w:rsidRDefault="00F10436" w:rsidP="000264CF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Theme="minorHAnsi" w:hAnsiTheme="minorHAnsi" w:cs="LiberationSans-Bold"/>
          <w:bCs/>
          <w:sz w:val="22"/>
          <w:szCs w:val="22"/>
        </w:rPr>
      </w:pPr>
      <w:r w:rsidRPr="00DE4730">
        <w:rPr>
          <w:rFonts w:asciiTheme="minorHAnsi" w:hAnsiTheme="minorHAnsi"/>
          <w:b/>
          <w:sz w:val="22"/>
          <w:szCs w:val="22"/>
        </w:rPr>
        <w:t xml:space="preserve">Předložený záměr vykazuje zásadní </w:t>
      </w:r>
      <w:r w:rsidR="005A031A" w:rsidRPr="00DE4730">
        <w:rPr>
          <w:rFonts w:asciiTheme="minorHAnsi" w:hAnsiTheme="minorHAnsi"/>
          <w:b/>
          <w:sz w:val="22"/>
          <w:szCs w:val="22"/>
        </w:rPr>
        <w:t xml:space="preserve">neodstranitelné </w:t>
      </w:r>
      <w:r w:rsidRPr="00DE4730">
        <w:rPr>
          <w:rFonts w:asciiTheme="minorHAnsi" w:hAnsiTheme="minorHAnsi"/>
          <w:b/>
          <w:sz w:val="22"/>
          <w:szCs w:val="22"/>
        </w:rPr>
        <w:t>nedostatky z hlediska urbanistického a jeho realizace by negativním</w:t>
      </w:r>
      <w:r w:rsidR="00667806" w:rsidRPr="00DE4730">
        <w:rPr>
          <w:rFonts w:asciiTheme="minorHAnsi" w:hAnsiTheme="minorHAnsi"/>
          <w:b/>
          <w:sz w:val="22"/>
          <w:szCs w:val="22"/>
        </w:rPr>
        <w:t xml:space="preserve"> </w:t>
      </w:r>
      <w:r w:rsidRPr="00DE4730">
        <w:rPr>
          <w:rFonts w:asciiTheme="minorHAnsi" w:hAnsiTheme="minorHAnsi"/>
          <w:b/>
          <w:sz w:val="22"/>
          <w:szCs w:val="22"/>
        </w:rPr>
        <w:t>způsobem</w:t>
      </w:r>
      <w:r w:rsidR="00667806" w:rsidRPr="00DE4730">
        <w:rPr>
          <w:rFonts w:asciiTheme="minorHAnsi" w:hAnsiTheme="minorHAnsi"/>
          <w:b/>
          <w:sz w:val="22"/>
          <w:szCs w:val="22"/>
        </w:rPr>
        <w:t xml:space="preserve"> ovlivnila kvalitu bydlení nejen stávajících, ale i budoucích obyvatel této rozvojové lokality. </w:t>
      </w:r>
      <w:r w:rsidR="005A031A" w:rsidRPr="00DE4730">
        <w:rPr>
          <w:rFonts w:asciiTheme="minorHAnsi" w:hAnsiTheme="minorHAnsi"/>
          <w:b/>
          <w:sz w:val="22"/>
          <w:szCs w:val="22"/>
        </w:rPr>
        <w:t xml:space="preserve">Navrhujeme proto, aby </w:t>
      </w:r>
      <w:r w:rsidR="000264CF" w:rsidRPr="00DE4730">
        <w:rPr>
          <w:rFonts w:asciiTheme="minorHAnsi" w:hAnsiTheme="minorHAnsi"/>
          <w:b/>
          <w:sz w:val="22"/>
          <w:szCs w:val="22"/>
        </w:rPr>
        <w:t xml:space="preserve">žádost </w:t>
      </w:r>
      <w:r w:rsidR="005A031A" w:rsidRPr="00DE4730">
        <w:rPr>
          <w:rFonts w:asciiTheme="minorHAnsi" w:hAnsiTheme="minorHAnsi"/>
          <w:b/>
          <w:sz w:val="22"/>
          <w:szCs w:val="22"/>
        </w:rPr>
        <w:t>byl</w:t>
      </w:r>
      <w:r w:rsidR="000264CF" w:rsidRPr="00DE4730">
        <w:rPr>
          <w:rFonts w:asciiTheme="minorHAnsi" w:hAnsiTheme="minorHAnsi"/>
          <w:b/>
          <w:sz w:val="22"/>
          <w:szCs w:val="22"/>
        </w:rPr>
        <w:t>a</w:t>
      </w:r>
      <w:r w:rsidR="005A031A" w:rsidRPr="00DE4730">
        <w:rPr>
          <w:rFonts w:asciiTheme="minorHAnsi" w:hAnsiTheme="minorHAnsi"/>
          <w:b/>
          <w:sz w:val="22"/>
          <w:szCs w:val="22"/>
        </w:rPr>
        <w:t xml:space="preserve"> zamítnut</w:t>
      </w:r>
      <w:r w:rsidR="000264CF" w:rsidRPr="00DE4730">
        <w:rPr>
          <w:rFonts w:asciiTheme="minorHAnsi" w:hAnsiTheme="minorHAnsi"/>
          <w:b/>
          <w:sz w:val="22"/>
          <w:szCs w:val="22"/>
        </w:rPr>
        <w:t>a</w:t>
      </w:r>
      <w:r w:rsidR="005A031A" w:rsidRPr="00DE4730">
        <w:rPr>
          <w:rFonts w:asciiTheme="minorHAnsi" w:hAnsiTheme="minorHAnsi"/>
          <w:b/>
          <w:sz w:val="22"/>
          <w:szCs w:val="22"/>
        </w:rPr>
        <w:t xml:space="preserve"> v celém rozsahu.</w:t>
      </w:r>
    </w:p>
    <w:p w:rsidR="00CB2242" w:rsidRPr="00DE4730" w:rsidRDefault="00CB2242" w:rsidP="000264CF">
      <w:pPr>
        <w:spacing w:after="0"/>
        <w:ind w:left="720"/>
        <w:rPr>
          <w:rFonts w:asciiTheme="minorHAnsi" w:hAnsiTheme="minorHAnsi"/>
          <w:b/>
          <w:lang w:val="cs-CZ"/>
        </w:rPr>
      </w:pPr>
    </w:p>
    <w:p w:rsidR="00BB5677" w:rsidRPr="00DE4730" w:rsidRDefault="00DB3340" w:rsidP="000264CF">
      <w:pPr>
        <w:spacing w:after="0"/>
        <w:rPr>
          <w:rFonts w:asciiTheme="minorHAnsi" w:hAnsiTheme="minorHAnsi"/>
          <w:lang w:val="cs-CZ"/>
        </w:rPr>
      </w:pPr>
      <w:r w:rsidRPr="00DE4730">
        <w:rPr>
          <w:rFonts w:asciiTheme="minorHAnsi" w:hAnsiTheme="minorHAnsi"/>
          <w:lang w:val="cs-CZ"/>
        </w:rPr>
        <w:t xml:space="preserve"> </w:t>
      </w:r>
    </w:p>
    <w:p w:rsidR="00DE4730" w:rsidRPr="00DE4730" w:rsidRDefault="00822C79" w:rsidP="000264CF">
      <w:pPr>
        <w:pStyle w:val="Normlnweb1"/>
        <w:tabs>
          <w:tab w:val="left" w:pos="1134"/>
          <w:tab w:val="right" w:pos="2610"/>
          <w:tab w:val="left" w:pos="2880"/>
          <w:tab w:val="left" w:pos="3240"/>
        </w:tabs>
        <w:spacing w:before="0" w:after="0" w:line="276" w:lineRule="auto"/>
        <w:ind w:left="1134" w:hanging="1134"/>
        <w:jc w:val="right"/>
        <w:rPr>
          <w:rFonts w:asciiTheme="minorHAnsi" w:hAnsiTheme="minorHAnsi"/>
          <w:sz w:val="22"/>
          <w:szCs w:val="22"/>
          <w:shd w:val="clear" w:color="auto" w:fill="FFFFFF"/>
        </w:rPr>
      </w:pPr>
      <w:r w:rsidRPr="00822C79">
        <w:rPr>
          <w:rFonts w:asciiTheme="minorHAnsi" w:eastAsia="Times New Roman" w:hAnsiTheme="minorHAnsi"/>
          <w:sz w:val="22"/>
          <w:szCs w:val="22"/>
          <w:highlight w:val="yellow"/>
          <w:lang w:val="en-US" w:eastAsia="ar-SA"/>
        </w:rPr>
        <w:t>[</w:t>
      </w:r>
      <w:proofErr w:type="spellStart"/>
      <w:r>
        <w:rPr>
          <w:rFonts w:asciiTheme="minorHAnsi" w:eastAsia="Times New Roman" w:hAnsiTheme="minorHAnsi"/>
          <w:sz w:val="22"/>
          <w:szCs w:val="22"/>
          <w:highlight w:val="yellow"/>
          <w:lang w:val="en-US" w:eastAsia="ar-SA"/>
        </w:rPr>
        <w:t>jméno</w:t>
      </w:r>
      <w:proofErr w:type="spellEnd"/>
      <w:r>
        <w:rPr>
          <w:rFonts w:asciiTheme="minorHAnsi" w:eastAsia="Times New Roman" w:hAnsiTheme="minorHAnsi"/>
          <w:sz w:val="22"/>
          <w:szCs w:val="22"/>
          <w:highlight w:val="yellow"/>
          <w:lang w:val="en-US" w:eastAsia="ar-SA"/>
        </w:rPr>
        <w:t xml:space="preserve"> a </w:t>
      </w:r>
      <w:proofErr w:type="spellStart"/>
      <w:r>
        <w:rPr>
          <w:rFonts w:asciiTheme="minorHAnsi" w:eastAsia="Times New Roman" w:hAnsiTheme="minorHAnsi"/>
          <w:sz w:val="22"/>
          <w:szCs w:val="22"/>
          <w:highlight w:val="yellow"/>
          <w:lang w:val="en-US" w:eastAsia="ar-SA"/>
        </w:rPr>
        <w:t>příjmení</w:t>
      </w:r>
      <w:proofErr w:type="spellEnd"/>
      <w:r>
        <w:rPr>
          <w:rFonts w:asciiTheme="minorHAnsi" w:eastAsia="Times New Roman" w:hAnsiTheme="minorHAnsi"/>
          <w:sz w:val="22"/>
          <w:szCs w:val="22"/>
          <w:highlight w:val="yellow"/>
          <w:lang w:val="en-US" w:eastAsia="ar-SA"/>
        </w:rPr>
        <w:t xml:space="preserve"> </w:t>
      </w:r>
      <w:bookmarkStart w:id="0" w:name="_GoBack"/>
      <w:bookmarkEnd w:id="0"/>
    </w:p>
    <w:p w:rsidR="005A20EA" w:rsidRPr="00DE4730" w:rsidRDefault="005A20EA" w:rsidP="000264CF">
      <w:pPr>
        <w:spacing w:after="0"/>
        <w:rPr>
          <w:rFonts w:asciiTheme="minorHAnsi" w:hAnsiTheme="minorHAnsi"/>
          <w:noProof/>
          <w:lang w:val="cs-CZ"/>
        </w:rPr>
      </w:pPr>
      <w:r w:rsidRPr="00DE4730">
        <w:rPr>
          <w:rFonts w:asciiTheme="minorHAnsi" w:hAnsiTheme="minorHAnsi" w:cs="LiberationSans-Bold"/>
          <w:bCs/>
          <w:lang w:val="cs-CZ"/>
        </w:rPr>
        <w:br w:type="page"/>
      </w:r>
      <w:r w:rsidR="000C0825" w:rsidRPr="00DE4730">
        <w:rPr>
          <w:rFonts w:asciiTheme="minorHAnsi" w:hAnsiTheme="minorHAnsi"/>
          <w:noProof/>
          <w:lang w:val="cs-CZ" w:eastAsia="cs-CZ"/>
        </w:rPr>
        <w:lastRenderedPageBreak/>
        <w:drawing>
          <wp:inline distT="0" distB="0" distL="0" distR="0" wp14:anchorId="7EDCED95" wp14:editId="7C937BCA">
            <wp:extent cx="2362200" cy="3549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730">
        <w:rPr>
          <w:rFonts w:asciiTheme="minorHAnsi" w:hAnsiTheme="minorHAnsi"/>
          <w:noProof/>
          <w:lang w:val="cs-CZ"/>
        </w:rPr>
        <w:t xml:space="preserve">            </w:t>
      </w:r>
      <w:r w:rsidR="000C0825" w:rsidRPr="00DE4730">
        <w:rPr>
          <w:rFonts w:asciiTheme="minorHAnsi" w:hAnsiTheme="minorHAnsi"/>
          <w:noProof/>
          <w:lang w:val="cs-CZ" w:eastAsia="cs-CZ"/>
        </w:rPr>
        <w:drawing>
          <wp:inline distT="0" distB="0" distL="0" distR="0" wp14:anchorId="4100EE97" wp14:editId="5BCDFA95">
            <wp:extent cx="2501900" cy="35496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0EA" w:rsidRPr="00DE4730" w:rsidRDefault="005A031A" w:rsidP="000264CF">
      <w:pPr>
        <w:spacing w:after="0"/>
        <w:rPr>
          <w:rFonts w:asciiTheme="minorHAnsi" w:hAnsiTheme="minorHAnsi"/>
          <w:noProof/>
          <w:lang w:val="cs-CZ"/>
        </w:rPr>
      </w:pPr>
      <w:r w:rsidRPr="00DE4730">
        <w:rPr>
          <w:rFonts w:asciiTheme="minorHAnsi" w:hAnsiTheme="minorHAnsi"/>
          <w:noProof/>
          <w:lang w:val="cs-CZ"/>
        </w:rPr>
        <w:t>Obr.1 DUR stavby Kaskády IV, V                             Obr.2 Kaskády IV,V příloha kupní smlouvy bytu</w:t>
      </w:r>
      <w:r w:rsidRPr="00DE4730">
        <w:rPr>
          <w:rFonts w:asciiTheme="minorHAnsi" w:hAnsiTheme="minorHAnsi"/>
          <w:noProof/>
          <w:lang w:val="cs-CZ"/>
        </w:rPr>
        <w:br/>
      </w:r>
    </w:p>
    <w:p w:rsidR="005A20EA" w:rsidRPr="00DE4730" w:rsidRDefault="000C0825" w:rsidP="000264CF">
      <w:pPr>
        <w:spacing w:after="0"/>
        <w:rPr>
          <w:rFonts w:asciiTheme="minorHAnsi" w:hAnsiTheme="minorHAnsi"/>
          <w:noProof/>
          <w:lang w:val="cs-CZ"/>
        </w:rPr>
      </w:pPr>
      <w:r w:rsidRPr="00DE4730">
        <w:rPr>
          <w:rFonts w:asciiTheme="minorHAnsi" w:hAnsiTheme="minorHAnsi"/>
          <w:noProof/>
          <w:lang w:val="cs-CZ" w:eastAsia="cs-CZ"/>
        </w:rPr>
        <w:drawing>
          <wp:inline distT="0" distB="0" distL="0" distR="0" wp14:anchorId="08131D45" wp14:editId="60568C33">
            <wp:extent cx="2235200" cy="38862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4CF" w:rsidRPr="00DE4730">
        <w:rPr>
          <w:rFonts w:asciiTheme="minorHAnsi" w:hAnsiTheme="minorHAnsi"/>
          <w:noProof/>
          <w:lang w:val="cs-CZ"/>
        </w:rPr>
        <w:t xml:space="preserve"> </w:t>
      </w:r>
      <w:r w:rsidR="000264CF" w:rsidRPr="00DE4730">
        <w:rPr>
          <w:rFonts w:asciiTheme="minorHAnsi" w:hAnsiTheme="minorHAnsi"/>
          <w:noProof/>
          <w:lang w:val="cs-CZ" w:eastAsia="cs-CZ"/>
        </w:rPr>
        <w:t xml:space="preserve">                    </w:t>
      </w:r>
      <w:r w:rsidR="000264CF" w:rsidRPr="00DE4730">
        <w:rPr>
          <w:rFonts w:asciiTheme="minorHAnsi" w:hAnsiTheme="minorHAnsi"/>
          <w:noProof/>
          <w:lang w:val="cs-CZ" w:eastAsia="cs-CZ"/>
        </w:rPr>
        <w:drawing>
          <wp:inline distT="0" distB="0" distL="0" distR="0" wp14:anchorId="734D59D7" wp14:editId="797C7AB9">
            <wp:extent cx="1924050" cy="2508250"/>
            <wp:effectExtent l="0" t="0" r="0" b="6350"/>
            <wp:docPr id="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CF" w:rsidRPr="00DE4730" w:rsidRDefault="000264CF" w:rsidP="000264CF">
      <w:pPr>
        <w:spacing w:after="0"/>
        <w:rPr>
          <w:rFonts w:asciiTheme="minorHAnsi" w:hAnsiTheme="minorHAnsi"/>
          <w:noProof/>
          <w:lang w:val="cs-CZ"/>
        </w:rPr>
      </w:pPr>
      <w:r w:rsidRPr="00DE4730">
        <w:rPr>
          <w:rFonts w:asciiTheme="minorHAnsi" w:hAnsiTheme="minorHAnsi"/>
          <w:noProof/>
          <w:lang w:val="cs-CZ"/>
        </w:rPr>
        <w:t>Obr. 3 Kaskády F – DUR, dispozice bytů 1+kk</w:t>
      </w:r>
      <w:r w:rsidRPr="00DE4730">
        <w:rPr>
          <w:rFonts w:asciiTheme="minorHAnsi" w:hAnsiTheme="minorHAnsi"/>
          <w:noProof/>
          <w:lang w:val="cs-CZ"/>
        </w:rPr>
        <w:t xml:space="preserve">           </w:t>
      </w:r>
      <w:r w:rsidRPr="00DE4730">
        <w:rPr>
          <w:rFonts w:asciiTheme="minorHAnsi" w:hAnsiTheme="minorHAnsi"/>
          <w:noProof/>
          <w:lang w:val="cs-CZ"/>
        </w:rPr>
        <w:t>Obr.4 Kaskády H – příklad dispozice bytů 1+kk</w:t>
      </w:r>
    </w:p>
    <w:sectPr w:rsidR="000264CF" w:rsidRPr="00DE4730" w:rsidSect="00DE4730">
      <w:footerReference w:type="default" r:id="rId12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B7A" w:rsidRDefault="00412B7A" w:rsidP="00DE4730">
      <w:pPr>
        <w:spacing w:after="0" w:line="240" w:lineRule="auto"/>
      </w:pPr>
      <w:r>
        <w:separator/>
      </w:r>
    </w:p>
  </w:endnote>
  <w:endnote w:type="continuationSeparator" w:id="0">
    <w:p w:rsidR="00412B7A" w:rsidRDefault="00412B7A" w:rsidP="00DE4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Sans-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iberationSans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9262562"/>
      <w:docPartObj>
        <w:docPartGallery w:val="Page Numbers (Bottom of Page)"/>
        <w:docPartUnique/>
      </w:docPartObj>
    </w:sdtPr>
    <w:sdtContent>
      <w:p w:rsidR="00DE4730" w:rsidRDefault="00DE473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2C79" w:rsidRPr="00822C79">
          <w:rPr>
            <w:noProof/>
            <w:lang w:val="cs-CZ"/>
          </w:rPr>
          <w:t>2</w:t>
        </w:r>
        <w:r>
          <w:fldChar w:fldCharType="end"/>
        </w:r>
      </w:p>
    </w:sdtContent>
  </w:sdt>
  <w:p w:rsidR="00DE4730" w:rsidRDefault="00DE473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B7A" w:rsidRDefault="00412B7A" w:rsidP="00DE4730">
      <w:pPr>
        <w:spacing w:after="0" w:line="240" w:lineRule="auto"/>
      </w:pPr>
      <w:r>
        <w:separator/>
      </w:r>
    </w:p>
  </w:footnote>
  <w:footnote w:type="continuationSeparator" w:id="0">
    <w:p w:rsidR="00412B7A" w:rsidRDefault="00412B7A" w:rsidP="00DE47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Num19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2712B4"/>
    <w:multiLevelType w:val="hybridMultilevel"/>
    <w:tmpl w:val="A894CF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86852"/>
    <w:multiLevelType w:val="hybridMultilevel"/>
    <w:tmpl w:val="BEB222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EA4824"/>
    <w:multiLevelType w:val="hybridMultilevel"/>
    <w:tmpl w:val="1E5E716C"/>
    <w:lvl w:ilvl="0" w:tplc="ADD8DDFE">
      <w:start w:val="150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49837EE"/>
    <w:multiLevelType w:val="hybridMultilevel"/>
    <w:tmpl w:val="20D61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D66423"/>
    <w:multiLevelType w:val="hybridMultilevel"/>
    <w:tmpl w:val="803ACCA8"/>
    <w:lvl w:ilvl="0" w:tplc="F84E5A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FF3418"/>
    <w:multiLevelType w:val="hybridMultilevel"/>
    <w:tmpl w:val="7766F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077686"/>
    <w:multiLevelType w:val="hybridMultilevel"/>
    <w:tmpl w:val="74C0776E"/>
    <w:lvl w:ilvl="0" w:tplc="4F76D2C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967DBF"/>
    <w:multiLevelType w:val="hybridMultilevel"/>
    <w:tmpl w:val="0A0E3654"/>
    <w:lvl w:ilvl="0" w:tplc="B36EF5C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6E4FCC"/>
    <w:multiLevelType w:val="hybridMultilevel"/>
    <w:tmpl w:val="1610C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A92B57"/>
    <w:multiLevelType w:val="hybridMultilevel"/>
    <w:tmpl w:val="BF7A2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D412DE"/>
    <w:multiLevelType w:val="hybridMultilevel"/>
    <w:tmpl w:val="0D3891F8"/>
    <w:lvl w:ilvl="0" w:tplc="75F4809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vertAlign w:val="baseline"/>
      </w:rPr>
    </w:lvl>
    <w:lvl w:ilvl="1" w:tplc="59C09980">
      <w:start w:val="1"/>
      <w:numFmt w:val="lowerLetter"/>
      <w:lvlText w:val="%2)"/>
      <w:lvlJc w:val="left"/>
      <w:pPr>
        <w:ind w:left="2380" w:hanging="1300"/>
      </w:pPr>
      <w:rPr>
        <w:rFonts w:hint="default"/>
        <w:vertAlign w:val="baseline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3E1442"/>
    <w:multiLevelType w:val="hybridMultilevel"/>
    <w:tmpl w:val="6B3C5F68"/>
    <w:lvl w:ilvl="0" w:tplc="B03C83D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="Times New Roman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592483"/>
    <w:multiLevelType w:val="hybridMultilevel"/>
    <w:tmpl w:val="FAB82C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A75626"/>
    <w:multiLevelType w:val="hybridMultilevel"/>
    <w:tmpl w:val="35009D40"/>
    <w:lvl w:ilvl="0" w:tplc="D758F112">
      <w:start w:val="1"/>
      <w:numFmt w:val="decimal"/>
      <w:lvlText w:val="%1."/>
      <w:lvlJc w:val="left"/>
      <w:pPr>
        <w:ind w:left="720" w:hanging="360"/>
      </w:pPr>
      <w:rPr>
        <w:rFonts w:ascii="LiberationSans-Bold" w:hAnsi="LiberationSans-Bold" w:cs="LiberationSans-Bold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60913"/>
    <w:multiLevelType w:val="hybridMultilevel"/>
    <w:tmpl w:val="80442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563C6"/>
    <w:multiLevelType w:val="hybridMultilevel"/>
    <w:tmpl w:val="E7A436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FE7A17"/>
    <w:multiLevelType w:val="hybridMultilevel"/>
    <w:tmpl w:val="112664F8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DD313C5"/>
    <w:multiLevelType w:val="hybridMultilevel"/>
    <w:tmpl w:val="3BCC809A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9">
    <w:nsid w:val="70D26869"/>
    <w:multiLevelType w:val="hybridMultilevel"/>
    <w:tmpl w:val="EC10C1E6"/>
    <w:lvl w:ilvl="0" w:tplc="8EAE2C2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BA95911"/>
    <w:multiLevelType w:val="hybridMultilevel"/>
    <w:tmpl w:val="C40EFBFC"/>
    <w:lvl w:ilvl="0" w:tplc="D758F112">
      <w:start w:val="1"/>
      <w:numFmt w:val="decimal"/>
      <w:lvlText w:val="%1."/>
      <w:lvlJc w:val="left"/>
      <w:pPr>
        <w:ind w:left="360" w:hanging="360"/>
      </w:pPr>
      <w:rPr>
        <w:rFonts w:ascii="LiberationSans-Bold" w:hAnsi="LiberationSans-Bold" w:cs="LiberationSans-Bold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FFE17E0"/>
    <w:multiLevelType w:val="hybridMultilevel"/>
    <w:tmpl w:val="3378E0DC"/>
    <w:lvl w:ilvl="0" w:tplc="B144FD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10"/>
  </w:num>
  <w:num w:numId="4">
    <w:abstractNumId w:val="2"/>
  </w:num>
  <w:num w:numId="5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</w:num>
  <w:num w:numId="10">
    <w:abstractNumId w:val="15"/>
  </w:num>
  <w:num w:numId="11">
    <w:abstractNumId w:val="4"/>
  </w:num>
  <w:num w:numId="12">
    <w:abstractNumId w:val="20"/>
  </w:num>
  <w:num w:numId="13">
    <w:abstractNumId w:val="14"/>
  </w:num>
  <w:num w:numId="14">
    <w:abstractNumId w:val="9"/>
  </w:num>
  <w:num w:numId="15">
    <w:abstractNumId w:val="12"/>
  </w:num>
  <w:num w:numId="16">
    <w:abstractNumId w:val="7"/>
  </w:num>
  <w:num w:numId="17">
    <w:abstractNumId w:val="6"/>
  </w:num>
  <w:num w:numId="18">
    <w:abstractNumId w:val="16"/>
  </w:num>
  <w:num w:numId="19">
    <w:abstractNumId w:val="3"/>
  </w:num>
  <w:num w:numId="20">
    <w:abstractNumId w:val="11"/>
  </w:num>
  <w:num w:numId="21">
    <w:abstractNumId w:val="19"/>
  </w:num>
  <w:num w:numId="22">
    <w:abstractNumId w:val="21"/>
  </w:num>
  <w:num w:numId="23">
    <w:abstractNumId w:val="17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E7F"/>
    <w:rsid w:val="000008B4"/>
    <w:rsid w:val="00006007"/>
    <w:rsid w:val="00017AD1"/>
    <w:rsid w:val="000264CF"/>
    <w:rsid w:val="000266C2"/>
    <w:rsid w:val="00031D01"/>
    <w:rsid w:val="000430D7"/>
    <w:rsid w:val="00055676"/>
    <w:rsid w:val="00056EB7"/>
    <w:rsid w:val="000600C5"/>
    <w:rsid w:val="00074B78"/>
    <w:rsid w:val="0008015A"/>
    <w:rsid w:val="00085554"/>
    <w:rsid w:val="000A3E47"/>
    <w:rsid w:val="000C0825"/>
    <w:rsid w:val="000C0E83"/>
    <w:rsid w:val="000D0416"/>
    <w:rsid w:val="000E29A2"/>
    <w:rsid w:val="000F01F1"/>
    <w:rsid w:val="000F03A3"/>
    <w:rsid w:val="00105516"/>
    <w:rsid w:val="00107E19"/>
    <w:rsid w:val="00111CC7"/>
    <w:rsid w:val="00120E17"/>
    <w:rsid w:val="00121781"/>
    <w:rsid w:val="00125765"/>
    <w:rsid w:val="001315E2"/>
    <w:rsid w:val="00135407"/>
    <w:rsid w:val="00136AEA"/>
    <w:rsid w:val="00143821"/>
    <w:rsid w:val="00154478"/>
    <w:rsid w:val="00185911"/>
    <w:rsid w:val="00185C60"/>
    <w:rsid w:val="00190650"/>
    <w:rsid w:val="00194E25"/>
    <w:rsid w:val="001A264F"/>
    <w:rsid w:val="001A65F1"/>
    <w:rsid w:val="001B182C"/>
    <w:rsid w:val="001D59AB"/>
    <w:rsid w:val="00200A62"/>
    <w:rsid w:val="0020614B"/>
    <w:rsid w:val="00212533"/>
    <w:rsid w:val="002163F3"/>
    <w:rsid w:val="00250F74"/>
    <w:rsid w:val="00251613"/>
    <w:rsid w:val="00271C06"/>
    <w:rsid w:val="00275E7F"/>
    <w:rsid w:val="00296954"/>
    <w:rsid w:val="002A008D"/>
    <w:rsid w:val="002C7128"/>
    <w:rsid w:val="002F2885"/>
    <w:rsid w:val="00305E3B"/>
    <w:rsid w:val="00313B89"/>
    <w:rsid w:val="00313C52"/>
    <w:rsid w:val="00330D8D"/>
    <w:rsid w:val="0033703B"/>
    <w:rsid w:val="00343942"/>
    <w:rsid w:val="003478A6"/>
    <w:rsid w:val="0038172A"/>
    <w:rsid w:val="003B4C26"/>
    <w:rsid w:val="003C1548"/>
    <w:rsid w:val="003C5208"/>
    <w:rsid w:val="003D2A89"/>
    <w:rsid w:val="003E75D2"/>
    <w:rsid w:val="00412B7A"/>
    <w:rsid w:val="004251C8"/>
    <w:rsid w:val="00440729"/>
    <w:rsid w:val="00446E05"/>
    <w:rsid w:val="00457699"/>
    <w:rsid w:val="0046049D"/>
    <w:rsid w:val="00470AAD"/>
    <w:rsid w:val="004A13FF"/>
    <w:rsid w:val="004F6112"/>
    <w:rsid w:val="00521911"/>
    <w:rsid w:val="00536AC5"/>
    <w:rsid w:val="00557340"/>
    <w:rsid w:val="00584E90"/>
    <w:rsid w:val="00594FEE"/>
    <w:rsid w:val="005969FB"/>
    <w:rsid w:val="005A031A"/>
    <w:rsid w:val="005A1226"/>
    <w:rsid w:val="005A20EA"/>
    <w:rsid w:val="005A6C20"/>
    <w:rsid w:val="005C566A"/>
    <w:rsid w:val="005D4922"/>
    <w:rsid w:val="005E58CB"/>
    <w:rsid w:val="00607C08"/>
    <w:rsid w:val="00667806"/>
    <w:rsid w:val="00676967"/>
    <w:rsid w:val="006902A4"/>
    <w:rsid w:val="00690699"/>
    <w:rsid w:val="006C13A1"/>
    <w:rsid w:val="006C56F0"/>
    <w:rsid w:val="006D0FF8"/>
    <w:rsid w:val="006E23F0"/>
    <w:rsid w:val="006E3C90"/>
    <w:rsid w:val="00723AFD"/>
    <w:rsid w:val="00742D0F"/>
    <w:rsid w:val="00743AA2"/>
    <w:rsid w:val="00793F03"/>
    <w:rsid w:val="007A733E"/>
    <w:rsid w:val="007B4297"/>
    <w:rsid w:val="007C372E"/>
    <w:rsid w:val="007C60BB"/>
    <w:rsid w:val="007E02AA"/>
    <w:rsid w:val="007E24B0"/>
    <w:rsid w:val="007F29BF"/>
    <w:rsid w:val="007F53A7"/>
    <w:rsid w:val="008077C0"/>
    <w:rsid w:val="00810B99"/>
    <w:rsid w:val="00817E51"/>
    <w:rsid w:val="00822C79"/>
    <w:rsid w:val="00826926"/>
    <w:rsid w:val="0084281E"/>
    <w:rsid w:val="0088550A"/>
    <w:rsid w:val="00885B41"/>
    <w:rsid w:val="00887F88"/>
    <w:rsid w:val="00891D9B"/>
    <w:rsid w:val="008A2E83"/>
    <w:rsid w:val="008B28B4"/>
    <w:rsid w:val="008B7DB9"/>
    <w:rsid w:val="008C18F7"/>
    <w:rsid w:val="008C56BD"/>
    <w:rsid w:val="008D45A9"/>
    <w:rsid w:val="008E2ED2"/>
    <w:rsid w:val="008F6C10"/>
    <w:rsid w:val="0091070A"/>
    <w:rsid w:val="00941AD5"/>
    <w:rsid w:val="009655EE"/>
    <w:rsid w:val="00981A85"/>
    <w:rsid w:val="009A728C"/>
    <w:rsid w:val="009B55AF"/>
    <w:rsid w:val="009D7640"/>
    <w:rsid w:val="00A053D6"/>
    <w:rsid w:val="00A06C1D"/>
    <w:rsid w:val="00A33BFC"/>
    <w:rsid w:val="00A364EC"/>
    <w:rsid w:val="00A365E6"/>
    <w:rsid w:val="00A957AC"/>
    <w:rsid w:val="00A95E49"/>
    <w:rsid w:val="00AB5CAC"/>
    <w:rsid w:val="00AF4513"/>
    <w:rsid w:val="00B00F40"/>
    <w:rsid w:val="00B01039"/>
    <w:rsid w:val="00B032B7"/>
    <w:rsid w:val="00B109E8"/>
    <w:rsid w:val="00B226B8"/>
    <w:rsid w:val="00B23BF9"/>
    <w:rsid w:val="00B424E6"/>
    <w:rsid w:val="00B42E31"/>
    <w:rsid w:val="00B43B8B"/>
    <w:rsid w:val="00B62B1B"/>
    <w:rsid w:val="00B65474"/>
    <w:rsid w:val="00B82ECE"/>
    <w:rsid w:val="00B874C6"/>
    <w:rsid w:val="00BA24DD"/>
    <w:rsid w:val="00BB0C5C"/>
    <w:rsid w:val="00BB5677"/>
    <w:rsid w:val="00BB7407"/>
    <w:rsid w:val="00BC0FFD"/>
    <w:rsid w:val="00BC5AB3"/>
    <w:rsid w:val="00BD53CF"/>
    <w:rsid w:val="00BE3293"/>
    <w:rsid w:val="00BF3F78"/>
    <w:rsid w:val="00C112BD"/>
    <w:rsid w:val="00C41A05"/>
    <w:rsid w:val="00C56351"/>
    <w:rsid w:val="00C8237D"/>
    <w:rsid w:val="00CA36E0"/>
    <w:rsid w:val="00CB2242"/>
    <w:rsid w:val="00CC12EF"/>
    <w:rsid w:val="00CC6925"/>
    <w:rsid w:val="00CE68A6"/>
    <w:rsid w:val="00D03EA2"/>
    <w:rsid w:val="00D048B9"/>
    <w:rsid w:val="00D20BD2"/>
    <w:rsid w:val="00D22117"/>
    <w:rsid w:val="00D3500B"/>
    <w:rsid w:val="00D433A5"/>
    <w:rsid w:val="00D56924"/>
    <w:rsid w:val="00DB0BA1"/>
    <w:rsid w:val="00DB201C"/>
    <w:rsid w:val="00DB3340"/>
    <w:rsid w:val="00DD2741"/>
    <w:rsid w:val="00DD4B9B"/>
    <w:rsid w:val="00DE4730"/>
    <w:rsid w:val="00DE4F4E"/>
    <w:rsid w:val="00E42F87"/>
    <w:rsid w:val="00E546F7"/>
    <w:rsid w:val="00E80AAE"/>
    <w:rsid w:val="00E902DB"/>
    <w:rsid w:val="00EF7E5E"/>
    <w:rsid w:val="00F10436"/>
    <w:rsid w:val="00F17FFB"/>
    <w:rsid w:val="00F57A02"/>
    <w:rsid w:val="00F66251"/>
    <w:rsid w:val="00F66C39"/>
    <w:rsid w:val="00F82213"/>
    <w:rsid w:val="00F827F8"/>
    <w:rsid w:val="00F82B04"/>
    <w:rsid w:val="00F86C32"/>
    <w:rsid w:val="00F91D81"/>
    <w:rsid w:val="00F97D3C"/>
    <w:rsid w:val="00FA4126"/>
    <w:rsid w:val="00FD23A7"/>
    <w:rsid w:val="00FD4B74"/>
    <w:rsid w:val="00FD4C25"/>
    <w:rsid w:val="00FF34C6"/>
    <w:rsid w:val="00FF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28B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uiPriority w:val="22"/>
    <w:qFormat/>
    <w:rsid w:val="00313C52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1A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941AD5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810B99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Mangal"/>
      <w:kern w:val="2"/>
      <w:sz w:val="24"/>
      <w:szCs w:val="21"/>
      <w:lang w:val="cs-CZ" w:eastAsia="hi-IN" w:bidi="hi-IN"/>
    </w:rPr>
  </w:style>
  <w:style w:type="paragraph" w:customStyle="1" w:styleId="Default">
    <w:name w:val="Default"/>
    <w:rsid w:val="002125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Normlnweb1">
    <w:name w:val="Normální (web)1"/>
    <w:basedOn w:val="Normln"/>
    <w:rsid w:val="00793F03"/>
    <w:pPr>
      <w:widowControl w:val="0"/>
      <w:suppressAutoHyphens/>
      <w:spacing w:before="280" w:after="280" w:line="240" w:lineRule="auto"/>
    </w:pPr>
    <w:rPr>
      <w:rFonts w:ascii="Times New Roman" w:eastAsia="Lucida Sans Unicode" w:hAnsi="Times New Roman"/>
      <w:sz w:val="24"/>
      <w:szCs w:val="24"/>
      <w:lang w:val="cs-CZ"/>
    </w:rPr>
  </w:style>
  <w:style w:type="character" w:styleId="Hypertextovodkaz">
    <w:name w:val="Hyperlink"/>
    <w:semiHidden/>
    <w:unhideWhenUsed/>
    <w:rsid w:val="00793F0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DE4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4730"/>
    <w:rPr>
      <w:sz w:val="22"/>
      <w:szCs w:val="22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DE4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4730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28B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uiPriority w:val="22"/>
    <w:qFormat/>
    <w:rsid w:val="00313C52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1A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941AD5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810B99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Mangal"/>
      <w:kern w:val="2"/>
      <w:sz w:val="24"/>
      <w:szCs w:val="21"/>
      <w:lang w:val="cs-CZ" w:eastAsia="hi-IN" w:bidi="hi-IN"/>
    </w:rPr>
  </w:style>
  <w:style w:type="paragraph" w:customStyle="1" w:styleId="Default">
    <w:name w:val="Default"/>
    <w:rsid w:val="002125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Normlnweb1">
    <w:name w:val="Normální (web)1"/>
    <w:basedOn w:val="Normln"/>
    <w:rsid w:val="00793F03"/>
    <w:pPr>
      <w:widowControl w:val="0"/>
      <w:suppressAutoHyphens/>
      <w:spacing w:before="280" w:after="280" w:line="240" w:lineRule="auto"/>
    </w:pPr>
    <w:rPr>
      <w:rFonts w:ascii="Times New Roman" w:eastAsia="Lucida Sans Unicode" w:hAnsi="Times New Roman"/>
      <w:sz w:val="24"/>
      <w:szCs w:val="24"/>
      <w:lang w:val="cs-CZ"/>
    </w:rPr>
  </w:style>
  <w:style w:type="character" w:styleId="Hypertextovodkaz">
    <w:name w:val="Hyperlink"/>
    <w:semiHidden/>
    <w:unhideWhenUsed/>
    <w:rsid w:val="00793F0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DE4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4730"/>
    <w:rPr>
      <w:sz w:val="22"/>
      <w:szCs w:val="22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DE4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4730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2050</Words>
  <Characters>12100</Characters>
  <Application>Microsoft Office Word</Application>
  <DocSecurity>0</DocSecurity>
  <Lines>100</Lines>
  <Paragraphs>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Honeywell</Company>
  <LinksUpToDate>false</LinksUpToDate>
  <CharactersWithSpaces>14122</CharactersWithSpaces>
  <SharedDoc>false</SharedDoc>
  <HLinks>
    <vt:vector size="6" baseType="variant">
      <vt:variant>
        <vt:i4>54</vt:i4>
      </vt:variant>
      <vt:variant>
        <vt:i4>0</vt:i4>
      </vt:variant>
      <vt:variant>
        <vt:i4>0</vt:i4>
      </vt:variant>
      <vt:variant>
        <vt:i4>5</vt:i4>
      </vt:variant>
      <vt:variant>
        <vt:lpwstr>mailto:LepsiBarrandov@gmail.com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e665544</dc:creator>
  <cp:lastModifiedBy>Marek Švehlík</cp:lastModifiedBy>
  <cp:revision>3</cp:revision>
  <cp:lastPrinted>2015-11-25T12:43:00Z</cp:lastPrinted>
  <dcterms:created xsi:type="dcterms:W3CDTF">2017-02-14T08:27:00Z</dcterms:created>
  <dcterms:modified xsi:type="dcterms:W3CDTF">2017-02-14T08:29:00Z</dcterms:modified>
</cp:coreProperties>
</file>